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header27.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Override PartName="/word/header25.xml" ContentType="application/vnd.openxmlformats-officedocument.wordprocessingml.header+xml"/>
  <Override PartName="/word/footer2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header8.xml" ContentType="application/vnd.openxmlformats-officedocument.wordprocessingml.header+xml"/>
  <Override PartName="/word/header12.xml" ContentType="application/vnd.openxmlformats-officedocument.wordprocessingml.header+xml"/>
  <Override PartName="/word/footer17.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footer26.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10.xml" ContentType="application/vnd.openxmlformats-officedocument.wordprocessingml.header+xml"/>
  <Override PartName="/word/footer13.xml" ContentType="application/vnd.openxmlformats-officedocument.wordprocessingml.footer+xml"/>
  <Override PartName="/word/footer15.xml" ContentType="application/vnd.openxmlformats-officedocument.wordprocessingml.footer+xml"/>
  <Override PartName="/word/footer24.xml" ContentType="application/vnd.openxmlformats-officedocument.wordprocessingml.foot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0.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header28.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26.xml" ContentType="application/vnd.openxmlformats-officedocument.wordprocessingml.header+xml"/>
  <Override PartName="/word/footer29.xml" ContentType="application/vnd.openxmlformats-officedocument.wordprocessingml.footer+xml"/>
  <Override PartName="/word/footer6.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Override PartName="/word/header24.xml" ContentType="application/vnd.openxmlformats-officedocument.wordprocessingml.header+xml"/>
  <Override PartName="/word/footer27.xml" ContentType="application/vnd.openxmlformats-officedocument.wordprocessingml.footer+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header22.xml" ContentType="application/vnd.openxmlformats-officedocument.wordprocessingml.header+xml"/>
  <Override PartName="/word/footer2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85" w:type="dxa"/>
        <w:tblLayout w:type="fixed"/>
        <w:tblCellMar>
          <w:left w:w="0" w:type="dxa"/>
          <w:right w:w="0" w:type="dxa"/>
        </w:tblCellMar>
        <w:tblLook w:val="01E0"/>
      </w:tblPr>
      <w:tblGrid>
        <w:gridCol w:w="11185"/>
      </w:tblGrid>
      <w:tr w:rsidR="002805F7">
        <w:tc>
          <w:tcPr>
            <w:tcW w:w="11185" w:type="dxa"/>
            <w:tcMar>
              <w:top w:w="0" w:type="dxa"/>
              <w:left w:w="0" w:type="dxa"/>
              <w:bottom w:w="0" w:type="dxa"/>
              <w:right w:w="0" w:type="dxa"/>
            </w:tcMar>
          </w:tcPr>
          <w:p w:rsidR="004B795B" w:rsidRDefault="002805F7" w:rsidP="000B348A">
            <w:pPr>
              <w:jc w:val="both"/>
              <w:divId w:val="1953248747"/>
              <w:rPr>
                <w:b/>
                <w:sz w:val="24"/>
                <w:szCs w:val="24"/>
              </w:rPr>
            </w:pPr>
            <w:r>
              <w:rPr>
                <w:b/>
                <w:bCs/>
                <w:color w:val="000000"/>
              </w:rPr>
              <w:t> </w:t>
            </w:r>
            <w:r w:rsidR="000B348A">
              <w:rPr>
                <w:b/>
                <w:sz w:val="24"/>
                <w:szCs w:val="24"/>
              </w:rPr>
              <w:t xml:space="preserve">    </w:t>
            </w:r>
          </w:p>
          <w:p w:rsidR="004B795B" w:rsidRDefault="004B795B" w:rsidP="000B348A">
            <w:pPr>
              <w:jc w:val="both"/>
              <w:divId w:val="1953248747"/>
              <w:rPr>
                <w:b/>
                <w:sz w:val="24"/>
                <w:szCs w:val="24"/>
              </w:rPr>
            </w:pPr>
          </w:p>
          <w:p w:rsidR="000B348A" w:rsidRDefault="000B348A" w:rsidP="000B348A">
            <w:pPr>
              <w:jc w:val="both"/>
              <w:divId w:val="1953248747"/>
              <w:rPr>
                <w:b/>
                <w:sz w:val="24"/>
                <w:szCs w:val="24"/>
              </w:rPr>
            </w:pPr>
            <w:r>
              <w:rPr>
                <w:b/>
                <w:sz w:val="24"/>
                <w:szCs w:val="24"/>
              </w:rPr>
              <w:t xml:space="preserve">                                                                                                                                </w:t>
            </w:r>
            <w:r w:rsidR="004B795B">
              <w:rPr>
                <w:b/>
                <w:sz w:val="24"/>
                <w:szCs w:val="24"/>
              </w:rPr>
              <w:t xml:space="preserve">                       </w:t>
            </w:r>
            <w:r w:rsidR="004D2F3E">
              <w:rPr>
                <w:b/>
                <w:sz w:val="24"/>
                <w:szCs w:val="24"/>
              </w:rPr>
              <w:t xml:space="preserve"> </w:t>
            </w:r>
            <w:r>
              <w:rPr>
                <w:b/>
                <w:sz w:val="24"/>
                <w:szCs w:val="24"/>
              </w:rPr>
              <w:t xml:space="preserve"> </w:t>
            </w:r>
          </w:p>
          <w:p w:rsidR="004B795B" w:rsidRPr="004B795B" w:rsidRDefault="004B795B" w:rsidP="000B348A">
            <w:pPr>
              <w:jc w:val="both"/>
              <w:divId w:val="1953248747"/>
              <w:rPr>
                <w:b/>
                <w:sz w:val="24"/>
                <w:szCs w:val="24"/>
              </w:rPr>
            </w:pPr>
          </w:p>
          <w:p w:rsidR="000B348A" w:rsidRPr="001855E8" w:rsidRDefault="000B348A" w:rsidP="000B348A">
            <w:pPr>
              <w:jc w:val="both"/>
              <w:divId w:val="1953248747"/>
              <w:rPr>
                <w:sz w:val="22"/>
                <w:szCs w:val="22"/>
              </w:rPr>
            </w:pPr>
            <w:r w:rsidRPr="001855E8">
              <w:rPr>
                <w:sz w:val="22"/>
                <w:szCs w:val="22"/>
              </w:rPr>
              <w:t xml:space="preserve">       </w:t>
            </w:r>
            <w:proofErr w:type="gramStart"/>
            <w:r w:rsidRPr="001855E8">
              <w:rPr>
                <w:sz w:val="22"/>
                <w:szCs w:val="22"/>
              </w:rPr>
              <w:t>На  основу</w:t>
            </w:r>
            <w:proofErr w:type="gramEnd"/>
            <w:r w:rsidRPr="001855E8">
              <w:rPr>
                <w:sz w:val="22"/>
                <w:szCs w:val="22"/>
              </w:rPr>
              <w:t xml:space="preserve"> члана 6. </w:t>
            </w:r>
            <w:proofErr w:type="gramStart"/>
            <w:r w:rsidRPr="001855E8">
              <w:rPr>
                <w:sz w:val="22"/>
                <w:szCs w:val="22"/>
              </w:rPr>
              <w:t>и</w:t>
            </w:r>
            <w:proofErr w:type="gramEnd"/>
            <w:r w:rsidRPr="001855E8">
              <w:rPr>
                <w:sz w:val="22"/>
                <w:szCs w:val="22"/>
              </w:rPr>
              <w:t xml:space="preserve"> члана 43. Закон о буџетском систему </w:t>
            </w:r>
            <w:proofErr w:type="gramStart"/>
            <w:r w:rsidRPr="001855E8">
              <w:rPr>
                <w:sz w:val="22"/>
                <w:szCs w:val="22"/>
              </w:rPr>
              <w:t>( „</w:t>
            </w:r>
            <w:proofErr w:type="gramEnd"/>
            <w:r w:rsidRPr="001855E8">
              <w:rPr>
                <w:sz w:val="22"/>
                <w:szCs w:val="22"/>
              </w:rPr>
              <w:t xml:space="preserve">Сл.гласник РС“  бр. 54/2009, 73/2010, 101/2010, 101/2011, 93/2012, 62/2013, 63/2013, 108/2013, 142/2014, 68/2015-др.закон , 103/2015, 113/2017, 95/2018, 31/2019, 72/2019, 149/2020 и 118/2021), члана 32. Закона о локалној самоуправи </w:t>
            </w:r>
            <w:proofErr w:type="gramStart"/>
            <w:r w:rsidRPr="001855E8">
              <w:rPr>
                <w:sz w:val="22"/>
                <w:szCs w:val="22"/>
              </w:rPr>
              <w:t>( „</w:t>
            </w:r>
            <w:proofErr w:type="gramEnd"/>
            <w:r w:rsidRPr="001855E8">
              <w:rPr>
                <w:sz w:val="22"/>
                <w:szCs w:val="22"/>
              </w:rPr>
              <w:t>Сл.гласник РС“ бр.129/2007, 83/2014-др.закон, 101/2016-др.закон,  47/2018 и 111/2021) и члана 40. Статута општине Бајина Башта  („Службени лист општине Бајина Башта“ број 2/2019), на предлог Општинског већа, Скупштина општине Бајина Башта</w:t>
            </w:r>
            <w:r w:rsidR="003C3B47">
              <w:rPr>
                <w:sz w:val="22"/>
                <w:szCs w:val="22"/>
              </w:rPr>
              <w:t>, на седници одржаној дана 23.</w:t>
            </w:r>
            <w:r w:rsidRPr="001855E8">
              <w:rPr>
                <w:sz w:val="22"/>
                <w:szCs w:val="22"/>
              </w:rPr>
              <w:t xml:space="preserve"> </w:t>
            </w:r>
            <w:proofErr w:type="gramStart"/>
            <w:r w:rsidRPr="001855E8">
              <w:rPr>
                <w:sz w:val="22"/>
                <w:szCs w:val="22"/>
              </w:rPr>
              <w:t>децембра</w:t>
            </w:r>
            <w:proofErr w:type="gramEnd"/>
            <w:r w:rsidRPr="001855E8">
              <w:rPr>
                <w:sz w:val="22"/>
                <w:szCs w:val="22"/>
              </w:rPr>
              <w:t xml:space="preserve"> 2022. године, донела је:</w:t>
            </w:r>
          </w:p>
          <w:p w:rsidR="000B348A" w:rsidRDefault="000B348A" w:rsidP="000B348A">
            <w:pPr>
              <w:jc w:val="both"/>
              <w:divId w:val="1953248747"/>
            </w:pPr>
          </w:p>
          <w:p w:rsidR="004B795B" w:rsidRDefault="004B795B" w:rsidP="000B348A">
            <w:pPr>
              <w:jc w:val="both"/>
              <w:divId w:val="1953248747"/>
            </w:pPr>
          </w:p>
          <w:p w:rsidR="004B795B" w:rsidRDefault="004B795B" w:rsidP="000B348A">
            <w:pPr>
              <w:jc w:val="both"/>
              <w:divId w:val="1953248747"/>
            </w:pPr>
          </w:p>
          <w:p w:rsidR="009C0F12" w:rsidRDefault="009C0F12" w:rsidP="000B348A">
            <w:pPr>
              <w:jc w:val="both"/>
              <w:divId w:val="1953248747"/>
            </w:pPr>
          </w:p>
          <w:p w:rsidR="004B795B" w:rsidRPr="004B795B" w:rsidRDefault="004B795B" w:rsidP="000B348A">
            <w:pPr>
              <w:jc w:val="both"/>
              <w:divId w:val="1953248747"/>
            </w:pPr>
          </w:p>
          <w:p w:rsidR="000B348A" w:rsidRDefault="000B348A" w:rsidP="000B348A">
            <w:pPr>
              <w:jc w:val="both"/>
              <w:divId w:val="1953248747"/>
            </w:pPr>
          </w:p>
          <w:p w:rsidR="000B348A" w:rsidRDefault="000B348A" w:rsidP="000B348A">
            <w:pPr>
              <w:jc w:val="center"/>
              <w:divId w:val="1953248747"/>
              <w:rPr>
                <w:b/>
                <w:sz w:val="28"/>
                <w:szCs w:val="28"/>
              </w:rPr>
            </w:pPr>
            <w:r>
              <w:rPr>
                <w:b/>
                <w:sz w:val="28"/>
                <w:szCs w:val="28"/>
              </w:rPr>
              <w:t>ОДЛУКУ</w:t>
            </w:r>
          </w:p>
          <w:p w:rsidR="004B795B" w:rsidRPr="004B795B" w:rsidRDefault="004B795B" w:rsidP="000B348A">
            <w:pPr>
              <w:jc w:val="center"/>
              <w:divId w:val="1953248747"/>
              <w:rPr>
                <w:b/>
                <w:sz w:val="28"/>
                <w:szCs w:val="28"/>
              </w:rPr>
            </w:pPr>
          </w:p>
          <w:p w:rsidR="000B348A" w:rsidRDefault="000B348A" w:rsidP="000B348A">
            <w:pPr>
              <w:jc w:val="center"/>
              <w:divId w:val="1953248747"/>
              <w:rPr>
                <w:b/>
                <w:sz w:val="28"/>
                <w:szCs w:val="28"/>
              </w:rPr>
            </w:pPr>
            <w:r>
              <w:rPr>
                <w:b/>
                <w:sz w:val="28"/>
                <w:szCs w:val="28"/>
              </w:rPr>
              <w:t>О БУЏЕТУ ОПШТИНЕ БАЈИНА БАШТА ЗА 2023. ГОДИНУ</w:t>
            </w:r>
          </w:p>
          <w:p w:rsidR="009C0F12" w:rsidRDefault="009C0F12" w:rsidP="000B348A">
            <w:pPr>
              <w:jc w:val="center"/>
              <w:divId w:val="1953248747"/>
              <w:rPr>
                <w:b/>
                <w:sz w:val="28"/>
                <w:szCs w:val="28"/>
              </w:rPr>
            </w:pPr>
          </w:p>
          <w:p w:rsidR="000B348A" w:rsidRDefault="000B348A" w:rsidP="000B348A">
            <w:pPr>
              <w:jc w:val="both"/>
              <w:divId w:val="1953248747"/>
              <w:rPr>
                <w:sz w:val="22"/>
                <w:szCs w:val="22"/>
              </w:rPr>
            </w:pPr>
          </w:p>
          <w:p w:rsidR="000B348A" w:rsidRDefault="000B348A" w:rsidP="000B348A">
            <w:pPr>
              <w:jc w:val="center"/>
              <w:divId w:val="1953248747"/>
              <w:rPr>
                <w:b/>
              </w:rPr>
            </w:pPr>
            <w:r>
              <w:rPr>
                <w:b/>
              </w:rPr>
              <w:t>О П Ш Т И    Д Е О</w:t>
            </w:r>
          </w:p>
          <w:p w:rsidR="004B795B" w:rsidRPr="004B795B" w:rsidRDefault="004B795B" w:rsidP="000B348A">
            <w:pPr>
              <w:jc w:val="center"/>
              <w:divId w:val="1953248747"/>
              <w:rPr>
                <w:b/>
              </w:rPr>
            </w:pPr>
          </w:p>
          <w:p w:rsidR="000B348A" w:rsidRPr="001855E8" w:rsidRDefault="004B795B" w:rsidP="000B348A">
            <w:pPr>
              <w:jc w:val="center"/>
              <w:divId w:val="1953248747"/>
              <w:rPr>
                <w:sz w:val="22"/>
                <w:szCs w:val="22"/>
              </w:rPr>
            </w:pPr>
            <w:r w:rsidRPr="001855E8">
              <w:rPr>
                <w:sz w:val="22"/>
                <w:szCs w:val="22"/>
              </w:rPr>
              <w:t>Ч</w:t>
            </w:r>
            <w:r w:rsidR="000B348A" w:rsidRPr="001855E8">
              <w:rPr>
                <w:sz w:val="22"/>
                <w:szCs w:val="22"/>
              </w:rPr>
              <w:t>лан 1.</w:t>
            </w:r>
          </w:p>
          <w:p w:rsidR="000B348A" w:rsidRDefault="000B348A" w:rsidP="000B348A">
            <w:pPr>
              <w:jc w:val="center"/>
              <w:divId w:val="1953248747"/>
            </w:pPr>
          </w:p>
          <w:p w:rsidR="002805F7" w:rsidRDefault="002805F7">
            <w:pPr>
              <w:spacing w:before="100" w:beforeAutospacing="1" w:after="100" w:afterAutospacing="1"/>
              <w:jc w:val="center"/>
              <w:divId w:val="1953248747"/>
              <w:rPr>
                <w:color w:val="000000"/>
              </w:rPr>
            </w:pPr>
            <w:r>
              <w:rPr>
                <w:color w:val="000000"/>
              </w:rPr>
              <w:t xml:space="preserve">  </w:t>
            </w:r>
          </w:p>
          <w:p w:rsidR="002805F7" w:rsidRDefault="002805F7" w:rsidP="004B795B">
            <w:pPr>
              <w:spacing w:before="100" w:beforeAutospacing="1" w:after="100" w:afterAutospacing="1"/>
              <w:jc w:val="both"/>
              <w:divId w:val="1953248747"/>
            </w:pPr>
            <w:r>
              <w:rPr>
                <w:color w:val="000000"/>
              </w:rPr>
              <w:t xml:space="preserve">          </w:t>
            </w:r>
            <w:r w:rsidRPr="004B795B">
              <w:rPr>
                <w:color w:val="000000"/>
                <w:sz w:val="22"/>
                <w:szCs w:val="22"/>
              </w:rPr>
              <w:t xml:space="preserve">Приходи и примања од продаје нефинансијске имовине, расходи и издаци за набавку нефинансијске имовине, датих кредита, задуживања и отплате дуга, као и пренета неутрошена средства из претходних година утврђена су у следећим износима и то:  </w:t>
            </w:r>
          </w:p>
        </w:tc>
      </w:tr>
    </w:tbl>
    <w:p w:rsidR="002805F7" w:rsidRDefault="002805F7">
      <w:pPr>
        <w:rPr>
          <w:vanish/>
        </w:rPr>
      </w:pPr>
      <w:bookmarkStart w:id="0" w:name="__bookmark_2"/>
      <w:bookmarkEnd w:id="0"/>
    </w:p>
    <w:tbl>
      <w:tblPr>
        <w:tblW w:w="11177" w:type="dxa"/>
        <w:tblInd w:w="8" w:type="dxa"/>
        <w:tblBorders>
          <w:top w:val="single" w:sz="6" w:space="0" w:color="000000"/>
          <w:left w:val="single" w:sz="6" w:space="0" w:color="000000"/>
          <w:bottom w:val="single" w:sz="6" w:space="0" w:color="000000"/>
          <w:right w:val="single" w:sz="6" w:space="0" w:color="000000"/>
        </w:tblBorders>
        <w:tblLayout w:type="fixed"/>
        <w:tblLook w:val="01E0"/>
      </w:tblPr>
      <w:tblGrid>
        <w:gridCol w:w="9227"/>
        <w:gridCol w:w="1950"/>
      </w:tblGrid>
      <w:tr w:rsidR="002805F7" w:rsidTr="009C0F12">
        <w:trPr>
          <w:tblHeader/>
        </w:trPr>
        <w:tc>
          <w:tcPr>
            <w:tcW w:w="922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Опис</w:t>
            </w:r>
          </w:p>
        </w:tc>
        <w:tc>
          <w:tcPr>
            <w:tcW w:w="19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Износ</w:t>
            </w:r>
          </w:p>
        </w:tc>
      </w:tr>
      <w:tr w:rsidR="002805F7" w:rsidTr="009C0F12">
        <w:trPr>
          <w:tblHeader/>
        </w:trPr>
        <w:tc>
          <w:tcPr>
            <w:tcW w:w="922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1</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2</w:t>
            </w:r>
          </w:p>
        </w:tc>
      </w:tr>
      <w:tr w:rsidR="002805F7" w:rsidTr="009C0F12">
        <w:trPr>
          <w:trHeight w:val="318"/>
        </w:trPr>
        <w:tc>
          <w:tcPr>
            <w:tcW w:w="9227" w:type="dxa"/>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E54A8E">
            <w:pPr>
              <w:rPr>
                <w:vanish/>
              </w:rPr>
            </w:pPr>
            <w:r>
              <w:fldChar w:fldCharType="begin"/>
            </w:r>
            <w:r w:rsidR="00CB1777">
              <w:instrText>TC "1" \f C \l "1"</w:instrText>
            </w:r>
            <w:r>
              <w:fldChar w:fldCharType="end"/>
            </w:r>
          </w:p>
          <w:p w:rsidR="002805F7" w:rsidRDefault="00CB1777">
            <w:pPr>
              <w:rPr>
                <w:b/>
                <w:bCs/>
                <w:color w:val="000000"/>
                <w:sz w:val="16"/>
                <w:szCs w:val="16"/>
              </w:rPr>
            </w:pPr>
            <w:r>
              <w:rPr>
                <w:b/>
                <w:bCs/>
                <w:color w:val="000000"/>
                <w:sz w:val="16"/>
                <w:szCs w:val="16"/>
              </w:rPr>
              <w:t>А. РАЧУН ПРИХОДА И ПРИМАЊА,  РАСХОДА И ИЗДАТАКА</w:t>
            </w:r>
          </w:p>
        </w:tc>
        <w:tc>
          <w:tcPr>
            <w:tcW w:w="19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2805F7">
            <w:pPr>
              <w:spacing w:line="1" w:lineRule="auto"/>
            </w:pPr>
          </w:p>
        </w:tc>
      </w:tr>
      <w:tr w:rsidR="002805F7" w:rsidTr="00184817">
        <w:trPr>
          <w:trHeight w:val="255"/>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 Укупни приходи и примања од продаје нефинансијске имовине</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1.179.590.000,00</w:t>
            </w:r>
          </w:p>
        </w:tc>
      </w:tr>
      <w:tr w:rsidR="002805F7" w:rsidTr="009C0F12">
        <w:trPr>
          <w:trHeight w:val="273"/>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1.1. ТЕКУЋИ ПРИХОДИ у чему:</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7953D1">
            <w:pPr>
              <w:jc w:val="right"/>
              <w:rPr>
                <w:color w:val="000000"/>
                <w:sz w:val="16"/>
                <w:szCs w:val="16"/>
              </w:rPr>
            </w:pPr>
            <w:r>
              <w:rPr>
                <w:color w:val="000000"/>
                <w:sz w:val="16"/>
                <w:szCs w:val="16"/>
              </w:rPr>
              <w:t>1.170</w:t>
            </w:r>
            <w:r w:rsidR="00002FB1">
              <w:rPr>
                <w:color w:val="000000"/>
                <w:sz w:val="16"/>
                <w:szCs w:val="16"/>
              </w:rPr>
              <w:t>.</w:t>
            </w:r>
            <w:r>
              <w:rPr>
                <w:color w:val="000000"/>
                <w:sz w:val="16"/>
                <w:szCs w:val="16"/>
              </w:rPr>
              <w:t>06</w:t>
            </w:r>
            <w:r w:rsidR="00CB1777">
              <w:rPr>
                <w:color w:val="000000"/>
                <w:sz w:val="16"/>
                <w:szCs w:val="16"/>
              </w:rPr>
              <w:t>0.000,00</w:t>
            </w:r>
          </w:p>
        </w:tc>
      </w:tr>
      <w:tr w:rsidR="002805F7" w:rsidTr="009C0F12">
        <w:trPr>
          <w:trHeight w:val="255"/>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 буџетска средства</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7953D1">
            <w:pPr>
              <w:jc w:val="right"/>
              <w:rPr>
                <w:color w:val="000000"/>
                <w:sz w:val="16"/>
                <w:szCs w:val="16"/>
              </w:rPr>
            </w:pPr>
            <w:r>
              <w:rPr>
                <w:color w:val="000000"/>
                <w:sz w:val="16"/>
                <w:szCs w:val="16"/>
              </w:rPr>
              <w:t>1.157</w:t>
            </w:r>
            <w:r w:rsidR="00002FB1">
              <w:rPr>
                <w:color w:val="000000"/>
                <w:sz w:val="16"/>
                <w:szCs w:val="16"/>
              </w:rPr>
              <w:t>.</w:t>
            </w:r>
            <w:r>
              <w:rPr>
                <w:color w:val="000000"/>
                <w:sz w:val="16"/>
                <w:szCs w:val="16"/>
              </w:rPr>
              <w:t>90</w:t>
            </w:r>
            <w:r w:rsidR="00CB1777">
              <w:rPr>
                <w:color w:val="000000"/>
                <w:sz w:val="16"/>
                <w:szCs w:val="16"/>
              </w:rPr>
              <w:t>0.000,00</w:t>
            </w:r>
          </w:p>
        </w:tc>
      </w:tr>
      <w:tr w:rsidR="002805F7" w:rsidTr="009C0F12">
        <w:trPr>
          <w:trHeight w:val="255"/>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 сопствени приходи</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7953D1">
            <w:pPr>
              <w:jc w:val="right"/>
              <w:rPr>
                <w:color w:val="000000"/>
                <w:sz w:val="16"/>
                <w:szCs w:val="16"/>
              </w:rPr>
            </w:pPr>
            <w:r>
              <w:rPr>
                <w:color w:val="000000"/>
                <w:sz w:val="16"/>
                <w:szCs w:val="16"/>
              </w:rPr>
              <w:t>3.360</w:t>
            </w:r>
            <w:r w:rsidR="00002FB1">
              <w:rPr>
                <w:color w:val="000000"/>
                <w:sz w:val="16"/>
                <w:szCs w:val="16"/>
              </w:rPr>
              <w:t>.000</w:t>
            </w:r>
            <w:r w:rsidR="00CB1777">
              <w:rPr>
                <w:color w:val="000000"/>
                <w:sz w:val="16"/>
                <w:szCs w:val="16"/>
              </w:rPr>
              <w:t>,00</w:t>
            </w:r>
          </w:p>
        </w:tc>
      </w:tr>
      <w:tr w:rsidR="002805F7" w:rsidTr="009C0F12">
        <w:trPr>
          <w:trHeight w:val="255"/>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Pr="00993CDF" w:rsidRDefault="00CB1777">
            <w:pPr>
              <w:rPr>
                <w:color w:val="000000"/>
                <w:sz w:val="16"/>
                <w:szCs w:val="16"/>
              </w:rPr>
            </w:pPr>
            <w:r>
              <w:rPr>
                <w:color w:val="000000"/>
                <w:sz w:val="16"/>
                <w:szCs w:val="16"/>
              </w:rPr>
              <w:t>- донације</w:t>
            </w:r>
            <w:r w:rsidR="00993CDF">
              <w:rPr>
                <w:color w:val="000000"/>
                <w:sz w:val="16"/>
                <w:szCs w:val="16"/>
              </w:rPr>
              <w:t xml:space="preserve"> и трансфери</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002FB1">
            <w:pPr>
              <w:jc w:val="right"/>
              <w:rPr>
                <w:color w:val="000000"/>
                <w:sz w:val="16"/>
                <w:szCs w:val="16"/>
              </w:rPr>
            </w:pPr>
            <w:r>
              <w:rPr>
                <w:color w:val="000000"/>
                <w:sz w:val="16"/>
                <w:szCs w:val="16"/>
              </w:rPr>
              <w:t>8.8</w:t>
            </w:r>
            <w:r w:rsidR="00CB1777">
              <w:rPr>
                <w:color w:val="000000"/>
                <w:sz w:val="16"/>
                <w:szCs w:val="16"/>
              </w:rPr>
              <w:t>00.000,00</w:t>
            </w:r>
          </w:p>
        </w:tc>
      </w:tr>
      <w:tr w:rsidR="002805F7" w:rsidTr="009C0F12">
        <w:trPr>
          <w:trHeight w:val="255"/>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1.2. ПРИМАЊА ОД ПРОДАЈЕ НЕФИНАНСИЈСКЕ ИМОВИНЕ</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9.530.000,00</w:t>
            </w:r>
          </w:p>
        </w:tc>
      </w:tr>
      <w:tr w:rsidR="002805F7" w:rsidTr="00184817">
        <w:trPr>
          <w:trHeight w:val="237"/>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2. Укупни расходи и издаци за набавку нефинансијске имовине</w:t>
            </w:r>
            <w:r w:rsidR="00184817">
              <w:rPr>
                <w:color w:val="000000"/>
                <w:sz w:val="16"/>
                <w:szCs w:val="16"/>
              </w:rPr>
              <w:t xml:space="preserve"> </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84817" w:rsidRDefault="00184817">
            <w:pPr>
              <w:spacing w:line="1" w:lineRule="auto"/>
            </w:pPr>
            <w:r>
              <w:t>1.11</w:t>
            </w:r>
          </w:p>
          <w:p w:rsidR="002805F7" w:rsidRPr="00184817" w:rsidRDefault="00184817" w:rsidP="00184817">
            <w:pPr>
              <w:jc w:val="right"/>
              <w:rPr>
                <w:sz w:val="16"/>
                <w:szCs w:val="16"/>
              </w:rPr>
            </w:pPr>
            <w:r w:rsidRPr="00184817">
              <w:rPr>
                <w:sz w:val="16"/>
                <w:szCs w:val="16"/>
              </w:rPr>
              <w:t>1.543.014.878,00</w:t>
            </w:r>
          </w:p>
        </w:tc>
      </w:tr>
      <w:tr w:rsidR="002805F7" w:rsidTr="009C0F12">
        <w:trPr>
          <w:trHeight w:val="255"/>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2.1. ТЕКУЋИ РАСХОДИ у чему:</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BA54A3">
            <w:pPr>
              <w:jc w:val="right"/>
              <w:rPr>
                <w:color w:val="000000"/>
                <w:sz w:val="16"/>
                <w:szCs w:val="16"/>
              </w:rPr>
            </w:pPr>
            <w:r>
              <w:rPr>
                <w:color w:val="000000"/>
                <w:sz w:val="16"/>
                <w:szCs w:val="16"/>
              </w:rPr>
              <w:t>1.247.060.2</w:t>
            </w:r>
            <w:r w:rsidR="00C402D8">
              <w:rPr>
                <w:color w:val="000000"/>
                <w:sz w:val="16"/>
                <w:szCs w:val="16"/>
              </w:rPr>
              <w:t>33,00</w:t>
            </w:r>
          </w:p>
        </w:tc>
      </w:tr>
      <w:tr w:rsidR="002805F7" w:rsidTr="009C0F12">
        <w:trPr>
          <w:trHeight w:val="237"/>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 текући буџетски расходи</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402D8">
            <w:pPr>
              <w:jc w:val="right"/>
              <w:rPr>
                <w:color w:val="000000"/>
                <w:sz w:val="16"/>
                <w:szCs w:val="16"/>
              </w:rPr>
            </w:pPr>
            <w:r>
              <w:rPr>
                <w:color w:val="000000"/>
                <w:sz w:val="16"/>
                <w:szCs w:val="16"/>
              </w:rPr>
              <w:t>1.213.140</w:t>
            </w:r>
            <w:r w:rsidR="007953D1">
              <w:rPr>
                <w:color w:val="000000"/>
                <w:sz w:val="16"/>
                <w:szCs w:val="16"/>
              </w:rPr>
              <w:t>.000</w:t>
            </w:r>
            <w:r w:rsidR="00CB1777">
              <w:rPr>
                <w:color w:val="000000"/>
                <w:sz w:val="16"/>
                <w:szCs w:val="16"/>
              </w:rPr>
              <w:t>,00</w:t>
            </w:r>
          </w:p>
        </w:tc>
      </w:tr>
      <w:tr w:rsidR="002805F7" w:rsidTr="00184817">
        <w:trPr>
          <w:trHeight w:val="273"/>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184817" w:rsidRDefault="00CB1777" w:rsidP="00184817">
            <w:pPr>
              <w:rPr>
                <w:color w:val="000000"/>
                <w:sz w:val="16"/>
                <w:szCs w:val="16"/>
              </w:rPr>
            </w:pPr>
            <w:r>
              <w:rPr>
                <w:color w:val="000000"/>
                <w:sz w:val="16"/>
                <w:szCs w:val="16"/>
              </w:rPr>
              <w:t>- расходи из сопствених прихода</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7953D1">
            <w:pPr>
              <w:jc w:val="right"/>
              <w:rPr>
                <w:color w:val="000000"/>
                <w:sz w:val="16"/>
                <w:szCs w:val="16"/>
              </w:rPr>
            </w:pPr>
            <w:r>
              <w:rPr>
                <w:color w:val="000000"/>
                <w:sz w:val="16"/>
                <w:szCs w:val="16"/>
              </w:rPr>
              <w:t>4.4</w:t>
            </w:r>
            <w:r w:rsidR="00CB1777">
              <w:rPr>
                <w:color w:val="000000"/>
                <w:sz w:val="16"/>
                <w:szCs w:val="16"/>
              </w:rPr>
              <w:t>90.000,00</w:t>
            </w:r>
          </w:p>
        </w:tc>
      </w:tr>
      <w:tr w:rsidR="002805F7" w:rsidTr="00184817">
        <w:trPr>
          <w:trHeight w:val="255"/>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Pr="007953D1" w:rsidRDefault="00CB1777">
            <w:pPr>
              <w:rPr>
                <w:color w:val="000000"/>
                <w:sz w:val="16"/>
                <w:szCs w:val="16"/>
              </w:rPr>
            </w:pPr>
            <w:r>
              <w:rPr>
                <w:color w:val="000000"/>
                <w:sz w:val="16"/>
                <w:szCs w:val="16"/>
              </w:rPr>
              <w:t>- донације</w:t>
            </w:r>
            <w:r w:rsidR="007953D1">
              <w:rPr>
                <w:color w:val="000000"/>
                <w:sz w:val="16"/>
                <w:szCs w:val="16"/>
              </w:rPr>
              <w:t xml:space="preserve"> и трансфери</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Pr="00C402D8" w:rsidRDefault="00BA54A3">
            <w:pPr>
              <w:jc w:val="right"/>
              <w:rPr>
                <w:color w:val="000000"/>
                <w:sz w:val="16"/>
                <w:szCs w:val="16"/>
              </w:rPr>
            </w:pPr>
            <w:r>
              <w:rPr>
                <w:color w:val="000000"/>
                <w:sz w:val="16"/>
                <w:szCs w:val="16"/>
              </w:rPr>
              <w:t>29.430.2</w:t>
            </w:r>
            <w:r w:rsidR="00C402D8">
              <w:rPr>
                <w:color w:val="000000"/>
                <w:sz w:val="16"/>
                <w:szCs w:val="16"/>
              </w:rPr>
              <w:t>33,00</w:t>
            </w:r>
          </w:p>
        </w:tc>
      </w:tr>
      <w:tr w:rsidR="002805F7" w:rsidTr="009C0F12">
        <w:trPr>
          <w:trHeight w:val="228"/>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2.2. ИЗДАЦИ ЗА НАБАВКУ НЕФИНАНСИЈСКЕ ИМОВИНЕ у чему:</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5A7B84">
            <w:pPr>
              <w:jc w:val="right"/>
              <w:rPr>
                <w:color w:val="000000"/>
                <w:sz w:val="16"/>
                <w:szCs w:val="16"/>
              </w:rPr>
            </w:pPr>
            <w:r>
              <w:rPr>
                <w:color w:val="000000"/>
                <w:sz w:val="16"/>
                <w:szCs w:val="16"/>
              </w:rPr>
              <w:t>295.954,645</w:t>
            </w:r>
            <w:r w:rsidR="00CB1777">
              <w:rPr>
                <w:color w:val="000000"/>
                <w:sz w:val="16"/>
                <w:szCs w:val="16"/>
              </w:rPr>
              <w:t>,00</w:t>
            </w:r>
          </w:p>
        </w:tc>
      </w:tr>
      <w:tr w:rsidR="002805F7" w:rsidTr="009C0F12">
        <w:trPr>
          <w:trHeight w:val="210"/>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 текући буџетски издаци</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5A7B84">
            <w:pPr>
              <w:jc w:val="right"/>
              <w:rPr>
                <w:color w:val="000000"/>
                <w:sz w:val="16"/>
                <w:szCs w:val="16"/>
              </w:rPr>
            </w:pPr>
            <w:r>
              <w:rPr>
                <w:color w:val="000000"/>
                <w:sz w:val="16"/>
                <w:szCs w:val="16"/>
              </w:rPr>
              <w:t>266.8</w:t>
            </w:r>
            <w:r w:rsidR="007953D1">
              <w:rPr>
                <w:color w:val="000000"/>
                <w:sz w:val="16"/>
                <w:szCs w:val="16"/>
              </w:rPr>
              <w:t>60.000</w:t>
            </w:r>
            <w:r w:rsidR="00CB1777">
              <w:rPr>
                <w:color w:val="000000"/>
                <w:sz w:val="16"/>
                <w:szCs w:val="16"/>
              </w:rPr>
              <w:t>,00</w:t>
            </w:r>
          </w:p>
        </w:tc>
      </w:tr>
      <w:tr w:rsidR="002805F7" w:rsidTr="00184817">
        <w:trPr>
          <w:trHeight w:val="210"/>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 издаци из сопствених прихода</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6.300.000,00</w:t>
            </w:r>
          </w:p>
        </w:tc>
      </w:tr>
      <w:tr w:rsidR="002805F7" w:rsidTr="00184817">
        <w:trPr>
          <w:trHeight w:val="192"/>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Pr="00993CDF" w:rsidRDefault="00CB1777">
            <w:pPr>
              <w:rPr>
                <w:color w:val="000000"/>
                <w:sz w:val="16"/>
                <w:szCs w:val="16"/>
              </w:rPr>
            </w:pPr>
            <w:r>
              <w:rPr>
                <w:color w:val="000000"/>
                <w:sz w:val="16"/>
                <w:szCs w:val="16"/>
              </w:rPr>
              <w:t>- донације</w:t>
            </w:r>
            <w:r w:rsidR="00993CDF">
              <w:rPr>
                <w:color w:val="000000"/>
                <w:sz w:val="16"/>
                <w:szCs w:val="16"/>
              </w:rPr>
              <w:t xml:space="preserve"> и трансфери</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5A7B84">
            <w:pPr>
              <w:jc w:val="right"/>
              <w:rPr>
                <w:color w:val="000000"/>
                <w:sz w:val="16"/>
                <w:szCs w:val="16"/>
              </w:rPr>
            </w:pPr>
            <w:r>
              <w:rPr>
                <w:color w:val="000000"/>
                <w:sz w:val="16"/>
                <w:szCs w:val="16"/>
              </w:rPr>
              <w:t>22.794.645</w:t>
            </w:r>
            <w:r w:rsidR="00CB1777">
              <w:rPr>
                <w:color w:val="000000"/>
                <w:sz w:val="16"/>
                <w:szCs w:val="16"/>
              </w:rPr>
              <w:t>,00</w:t>
            </w:r>
          </w:p>
        </w:tc>
      </w:tr>
      <w:tr w:rsidR="002805F7" w:rsidTr="009C0F12">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БУЏЕТСКИ СУФИЦИТ/ДЕФИЦИТ</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-363.424.878,00</w:t>
            </w:r>
          </w:p>
        </w:tc>
      </w:tr>
      <w:tr w:rsidR="002805F7" w:rsidTr="009C0F12">
        <w:trPr>
          <w:trHeight w:val="228"/>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Издаци за набавку финансијске имовине (у циљу спровођења јавних политика)</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rsidTr="009C0F12">
        <w:trPr>
          <w:trHeight w:val="255"/>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УКУПАН ФИСКАЛНИ СУФИЦИТ/ДЕФИЦИТ</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-363.424.878,00</w:t>
            </w:r>
          </w:p>
        </w:tc>
      </w:tr>
      <w:tr w:rsidR="002805F7" w:rsidTr="009C0F12">
        <w:tc>
          <w:tcPr>
            <w:tcW w:w="9227" w:type="dxa"/>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E54A8E">
            <w:pPr>
              <w:rPr>
                <w:vanish/>
              </w:rPr>
            </w:pPr>
            <w:r>
              <w:fldChar w:fldCharType="begin"/>
            </w:r>
            <w:r w:rsidR="00CB1777">
              <w:instrText>TC "2" \f C \l "1"</w:instrText>
            </w:r>
            <w:r>
              <w:fldChar w:fldCharType="end"/>
            </w:r>
          </w:p>
          <w:p w:rsidR="002805F7" w:rsidRDefault="00CB1777">
            <w:pPr>
              <w:rPr>
                <w:b/>
                <w:bCs/>
                <w:color w:val="000000"/>
                <w:sz w:val="16"/>
                <w:szCs w:val="16"/>
              </w:rPr>
            </w:pPr>
            <w:r>
              <w:rPr>
                <w:b/>
                <w:bCs/>
                <w:color w:val="000000"/>
                <w:sz w:val="16"/>
                <w:szCs w:val="16"/>
              </w:rPr>
              <w:t>Б. РАЧУН ФИНАНСИРАЊА</w:t>
            </w:r>
          </w:p>
        </w:tc>
        <w:tc>
          <w:tcPr>
            <w:tcW w:w="19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2805F7">
            <w:pPr>
              <w:spacing w:line="1" w:lineRule="auto"/>
            </w:pPr>
          </w:p>
        </w:tc>
      </w:tr>
      <w:tr w:rsidR="002805F7" w:rsidTr="009C0F12">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Примања од продаје финансијске имовине</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rsidTr="009C0F12">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Примања од задуживања</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rsidTr="00184817">
        <w:trPr>
          <w:trHeight w:val="228"/>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Неутрошена средства из претходних година</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363.424.878,00</w:t>
            </w:r>
          </w:p>
        </w:tc>
      </w:tr>
      <w:tr w:rsidR="002805F7" w:rsidTr="00184817">
        <w:trPr>
          <w:trHeight w:val="165"/>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Издаци за отплату главнице дуга</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rsidTr="009C0F12">
        <w:trPr>
          <w:trHeight w:val="255"/>
        </w:trPr>
        <w:tc>
          <w:tcPr>
            <w:tcW w:w="9227"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НЕТО ФИНАНСИРАЊЕ</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363.424.878,00</w:t>
            </w:r>
          </w:p>
        </w:tc>
      </w:tr>
    </w:tbl>
    <w:p w:rsidR="002805F7" w:rsidRDefault="002805F7">
      <w:pPr>
        <w:rPr>
          <w:color w:val="000000"/>
        </w:rPr>
      </w:pPr>
    </w:p>
    <w:p w:rsidR="002805F7" w:rsidRDefault="002805F7">
      <w:pPr>
        <w:sectPr w:rsidR="002805F7">
          <w:headerReference w:type="default" r:id="rId7"/>
          <w:footerReference w:type="default" r:id="rId8"/>
          <w:pgSz w:w="11905" w:h="16837"/>
          <w:pgMar w:top="360" w:right="360" w:bottom="360" w:left="360" w:header="360" w:footer="360" w:gutter="0"/>
          <w:cols w:space="720"/>
        </w:sectPr>
      </w:pPr>
    </w:p>
    <w:p w:rsidR="002805F7" w:rsidRPr="001855E8" w:rsidRDefault="00CB1777">
      <w:pPr>
        <w:rPr>
          <w:color w:val="000000"/>
        </w:rPr>
      </w:pPr>
      <w:r w:rsidRPr="001855E8">
        <w:rPr>
          <w:color w:val="000000"/>
        </w:rPr>
        <w:lastRenderedPageBreak/>
        <w:t>Приходи и примања, расходи и издаци буџета утврђени су у следећим износима:</w:t>
      </w:r>
    </w:p>
    <w:p w:rsidR="002805F7" w:rsidRDefault="002805F7">
      <w:pPr>
        <w:rPr>
          <w:color w:val="000000"/>
        </w:rPr>
      </w:pPr>
    </w:p>
    <w:tbl>
      <w:tblPr>
        <w:tblW w:w="11177" w:type="dxa"/>
        <w:tblInd w:w="8" w:type="dxa"/>
        <w:tblBorders>
          <w:top w:val="single" w:sz="6" w:space="0" w:color="000000"/>
          <w:left w:val="single" w:sz="6" w:space="0" w:color="000000"/>
          <w:bottom w:val="single" w:sz="6" w:space="0" w:color="000000"/>
          <w:right w:val="single" w:sz="6" w:space="0" w:color="000000"/>
        </w:tblBorders>
        <w:tblLayout w:type="fixed"/>
        <w:tblLook w:val="01E0"/>
      </w:tblPr>
      <w:tblGrid>
        <w:gridCol w:w="442"/>
        <w:gridCol w:w="7885"/>
        <w:gridCol w:w="900"/>
        <w:gridCol w:w="1950"/>
      </w:tblGrid>
      <w:tr w:rsidR="002805F7" w:rsidTr="00D17DF7">
        <w:trPr>
          <w:tblHeader/>
        </w:trPr>
        <w:tc>
          <w:tcPr>
            <w:tcW w:w="8327" w:type="dxa"/>
            <w:gridSpan w:val="2"/>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bookmarkStart w:id="1" w:name="__bookmark_6"/>
            <w:bookmarkEnd w:id="1"/>
            <w:r>
              <w:rPr>
                <w:b/>
                <w:bCs/>
                <w:color w:val="000000"/>
                <w:sz w:val="16"/>
                <w:szCs w:val="16"/>
              </w:rPr>
              <w:t>Опис</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Економ. класиф.</w:t>
            </w:r>
          </w:p>
        </w:tc>
        <w:tc>
          <w:tcPr>
            <w:tcW w:w="19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Износ</w:t>
            </w:r>
          </w:p>
        </w:tc>
      </w:tr>
      <w:tr w:rsidR="002805F7" w:rsidTr="00D17DF7">
        <w:trPr>
          <w:tblHeader/>
        </w:trPr>
        <w:tc>
          <w:tcPr>
            <w:tcW w:w="8327"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2</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3</w:t>
            </w:r>
          </w:p>
        </w:tc>
      </w:tr>
      <w:bookmarkStart w:id="2" w:name="_Toc1"/>
      <w:bookmarkEnd w:id="2"/>
      <w:tr w:rsidR="002805F7" w:rsidTr="00D17DF7">
        <w:tc>
          <w:tcPr>
            <w:tcW w:w="8327" w:type="dxa"/>
            <w:gridSpan w:val="2"/>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E54A8E">
            <w:pPr>
              <w:rPr>
                <w:vanish/>
              </w:rPr>
            </w:pPr>
            <w:r>
              <w:fldChar w:fldCharType="begin"/>
            </w:r>
            <w:r w:rsidR="00CB1777">
              <w:instrText>TC "1" \f C \l "1"</w:instrText>
            </w:r>
            <w:r>
              <w:fldChar w:fldCharType="end"/>
            </w:r>
          </w:p>
          <w:p w:rsidR="002805F7" w:rsidRDefault="00CB1777">
            <w:pPr>
              <w:rPr>
                <w:b/>
                <w:bCs/>
                <w:color w:val="000000"/>
                <w:sz w:val="16"/>
                <w:szCs w:val="16"/>
              </w:rPr>
            </w:pPr>
            <w:r>
              <w:rPr>
                <w:b/>
                <w:bCs/>
                <w:color w:val="000000"/>
                <w:sz w:val="16"/>
                <w:szCs w:val="16"/>
              </w:rPr>
              <w:t>УКУПНИ ПРИХОДИ И ПРИМАЊА ОД ПРОДАЈЕ НЕФИНАНСИЈСКЕ ИМОВИНЕ</w:t>
            </w:r>
          </w:p>
        </w:tc>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2805F7">
            <w:pPr>
              <w:spacing w:line="1" w:lineRule="auto"/>
            </w:pPr>
          </w:p>
        </w:tc>
        <w:tc>
          <w:tcPr>
            <w:tcW w:w="19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1.179.590.000,00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Порески приходи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961.402.000,00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1.1.</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Pr="006D2D90" w:rsidRDefault="00CB1777">
            <w:pPr>
              <w:rPr>
                <w:color w:val="000000"/>
                <w:sz w:val="16"/>
                <w:szCs w:val="16"/>
              </w:rPr>
            </w:pPr>
            <w:r>
              <w:rPr>
                <w:color w:val="000000"/>
                <w:sz w:val="16"/>
                <w:szCs w:val="16"/>
              </w:rPr>
              <w:t>Порез на доходак,  добит и капиталне добитке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711</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480.000.000,00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1.2.</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Pr="006D2D90" w:rsidRDefault="006D2D90">
            <w:pPr>
              <w:rPr>
                <w:color w:val="000000"/>
                <w:sz w:val="16"/>
                <w:szCs w:val="16"/>
              </w:rPr>
            </w:pPr>
            <w:r>
              <w:rPr>
                <w:color w:val="000000"/>
                <w:sz w:val="16"/>
                <w:szCs w:val="16"/>
              </w:rPr>
              <w:t>Порез на фонд зарада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Pr="006D2D90" w:rsidRDefault="00CB1777">
            <w:pPr>
              <w:jc w:val="center"/>
              <w:rPr>
                <w:color w:val="000000"/>
                <w:sz w:val="16"/>
                <w:szCs w:val="16"/>
              </w:rPr>
            </w:pPr>
            <w:r>
              <w:rPr>
                <w:color w:val="000000"/>
                <w:sz w:val="16"/>
                <w:szCs w:val="16"/>
              </w:rPr>
              <w:t>71</w:t>
            </w:r>
            <w:r w:rsidR="006D2D90">
              <w:rPr>
                <w:color w:val="000000"/>
                <w:sz w:val="16"/>
                <w:szCs w:val="16"/>
              </w:rPr>
              <w:t>2</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6D2D90">
            <w:pPr>
              <w:jc w:val="right"/>
              <w:rPr>
                <w:color w:val="000000"/>
                <w:sz w:val="16"/>
                <w:szCs w:val="16"/>
              </w:rPr>
            </w:pPr>
            <w:r>
              <w:rPr>
                <w:color w:val="000000"/>
                <w:sz w:val="16"/>
                <w:szCs w:val="16"/>
              </w:rPr>
              <w:t>2.000</w:t>
            </w:r>
            <w:r w:rsidR="00CB1777">
              <w:rPr>
                <w:color w:val="000000"/>
                <w:sz w:val="16"/>
                <w:szCs w:val="16"/>
              </w:rPr>
              <w:t>,00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1.3.</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Порез на имовину</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713</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224.000.000,00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1.4.</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Остали порески приходи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714</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240.400.000,00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1.5.</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Други порески приходи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716</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17.000.000,00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2.</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Непорески приходи, у чему:</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74</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63.035.000,00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поједине врсте накнада са одређеном наменом (наменски приходи)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приходи од продаје добара и услуга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3.</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Меморандумске ставке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77</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3.150.000,00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Донације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731+732</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5.</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Трансфери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733</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142.473.000,00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6.</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Примања од продаје нефинансијске имовине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8</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9.530.000,00</w:t>
            </w:r>
          </w:p>
        </w:tc>
      </w:tr>
      <w:bookmarkStart w:id="3" w:name="_Toc2"/>
      <w:bookmarkEnd w:id="3"/>
      <w:tr w:rsidR="002805F7" w:rsidTr="00D17DF7">
        <w:tc>
          <w:tcPr>
            <w:tcW w:w="8327" w:type="dxa"/>
            <w:gridSpan w:val="2"/>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E54A8E">
            <w:pPr>
              <w:rPr>
                <w:vanish/>
              </w:rPr>
            </w:pPr>
            <w:r>
              <w:fldChar w:fldCharType="begin"/>
            </w:r>
            <w:r w:rsidR="00CB1777">
              <w:instrText>TC "2" \f C \l "1"</w:instrText>
            </w:r>
            <w:r>
              <w:fldChar w:fldCharType="end"/>
            </w:r>
          </w:p>
          <w:p w:rsidR="002805F7" w:rsidRDefault="00CB1777">
            <w:pPr>
              <w:rPr>
                <w:b/>
                <w:bCs/>
                <w:color w:val="000000"/>
                <w:sz w:val="16"/>
                <w:szCs w:val="16"/>
              </w:rPr>
            </w:pPr>
            <w:r>
              <w:rPr>
                <w:b/>
                <w:bCs/>
                <w:color w:val="000000"/>
                <w:sz w:val="16"/>
                <w:szCs w:val="16"/>
              </w:rPr>
              <w:t>УКУПНИ РАСХОДИ И ИЗДАЦИ ЗА НАБАВКУ НЕФИНАНСИЈСКЕ И ФИНАНСИЈСКЕ ИМОВИНЕ (ЗБИР 1+2+3)</w:t>
            </w:r>
          </w:p>
        </w:tc>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2805F7">
            <w:pPr>
              <w:spacing w:line="1" w:lineRule="auto"/>
            </w:pPr>
          </w:p>
        </w:tc>
        <w:tc>
          <w:tcPr>
            <w:tcW w:w="19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1.543.014.878,00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Текући расходи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1.247.060.233,00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1.1.</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Расходи за запослене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233.381.000,00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1.2.</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Коришћење роба и услуга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625.559.233,00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1.3.</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Отплата камата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44</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13.400.000,00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1.4.</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Субвенције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45</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27.800.000,00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1.5.</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Социјална заштита из буџета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55.130.000,00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1.6.</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Остали расходи,  у чему:- средства резерви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48+49+464+465</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93.280.000,00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1.7.</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Трансфери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198.510.000,00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2.</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Издаци за набавку нефинансијске имовине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295.954.645,00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3.</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Издаци за набавку финансијске имовине (осим 6211)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62</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bookmarkStart w:id="4" w:name="_Toc3"/>
      <w:bookmarkEnd w:id="4"/>
      <w:tr w:rsidR="002805F7" w:rsidTr="00D17DF7">
        <w:tc>
          <w:tcPr>
            <w:tcW w:w="8327" w:type="dxa"/>
            <w:gridSpan w:val="2"/>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E54A8E">
            <w:pPr>
              <w:rPr>
                <w:vanish/>
              </w:rPr>
            </w:pPr>
            <w:r>
              <w:fldChar w:fldCharType="begin"/>
            </w:r>
            <w:r w:rsidR="00CB1777">
              <w:instrText>TC "3" \f C \l "1"</w:instrText>
            </w:r>
            <w:r>
              <w:fldChar w:fldCharType="end"/>
            </w:r>
          </w:p>
          <w:p w:rsidR="002805F7" w:rsidRDefault="00CB1777">
            <w:pPr>
              <w:rPr>
                <w:b/>
                <w:bCs/>
                <w:color w:val="000000"/>
                <w:sz w:val="16"/>
                <w:szCs w:val="16"/>
              </w:rPr>
            </w:pPr>
            <w:r>
              <w:rPr>
                <w:b/>
                <w:bCs/>
                <w:color w:val="000000"/>
                <w:sz w:val="16"/>
                <w:szCs w:val="16"/>
              </w:rPr>
              <w:t>ПРИМАЊА ОД ПРОДАЈЕ ФИНАНСИЈСКЕ ИМОВИНЕ И ЗАДУЖИВАЊА</w:t>
            </w:r>
          </w:p>
        </w:tc>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2805F7">
            <w:pPr>
              <w:spacing w:line="1" w:lineRule="auto"/>
            </w:pPr>
          </w:p>
        </w:tc>
        <w:tc>
          <w:tcPr>
            <w:tcW w:w="19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Примања по основу отплате кредита и продаје финансијске имовине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92</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2.</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Задуживање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91</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2.1.</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Задуживање код домаћих кредитора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911</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2.1.</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Задуживање код страних кредитора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912</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bookmarkStart w:id="5" w:name="_Toc4"/>
      <w:bookmarkEnd w:id="5"/>
      <w:tr w:rsidR="002805F7" w:rsidTr="00D17DF7">
        <w:tc>
          <w:tcPr>
            <w:tcW w:w="8327" w:type="dxa"/>
            <w:gridSpan w:val="2"/>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E54A8E">
            <w:pPr>
              <w:rPr>
                <w:vanish/>
              </w:rPr>
            </w:pPr>
            <w:r>
              <w:fldChar w:fldCharType="begin"/>
            </w:r>
            <w:r w:rsidR="00CB1777">
              <w:instrText>TC "4" \f C \l "1"</w:instrText>
            </w:r>
            <w:r>
              <w:fldChar w:fldCharType="end"/>
            </w:r>
          </w:p>
          <w:p w:rsidR="002805F7" w:rsidRDefault="00CB1777">
            <w:pPr>
              <w:rPr>
                <w:b/>
                <w:bCs/>
                <w:color w:val="000000"/>
                <w:sz w:val="16"/>
                <w:szCs w:val="16"/>
              </w:rPr>
            </w:pPr>
            <w:r>
              <w:rPr>
                <w:b/>
                <w:bCs/>
                <w:color w:val="000000"/>
                <w:sz w:val="16"/>
                <w:szCs w:val="16"/>
              </w:rPr>
              <w:t>ОТПЛАТА ДУГА И НАБАВКА ФИНАНСИЈСКЕ ИМОВИНЕ</w:t>
            </w:r>
          </w:p>
        </w:tc>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2805F7">
            <w:pPr>
              <w:spacing w:line="1" w:lineRule="auto"/>
            </w:pPr>
          </w:p>
        </w:tc>
        <w:tc>
          <w:tcPr>
            <w:tcW w:w="19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3.</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Отплата дуга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61</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3.1.</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Отплата дуга домаћим кредиторима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611</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3.2.</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Отплата дуга страним кредиторима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612</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3.3.</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Отплата дуга по гаранцијама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613</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rsidTr="00D17DF7">
        <w:tc>
          <w:tcPr>
            <w:tcW w:w="442"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Набавка финансијске имовине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6211</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bookmarkStart w:id="6" w:name="_Toc5"/>
      <w:bookmarkEnd w:id="6"/>
      <w:tr w:rsidR="002805F7" w:rsidTr="00D17DF7">
        <w:tc>
          <w:tcPr>
            <w:tcW w:w="8327" w:type="dxa"/>
            <w:gridSpan w:val="2"/>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E54A8E">
            <w:pPr>
              <w:rPr>
                <w:vanish/>
              </w:rPr>
            </w:pPr>
            <w:r>
              <w:fldChar w:fldCharType="begin"/>
            </w:r>
            <w:r w:rsidR="00CB1777">
              <w:instrText>TC "5" \f C \l "1"</w:instrText>
            </w:r>
            <w:r>
              <w:fldChar w:fldCharType="end"/>
            </w:r>
          </w:p>
          <w:p w:rsidR="002805F7" w:rsidRDefault="00CB1777">
            <w:pPr>
              <w:rPr>
                <w:b/>
                <w:bCs/>
                <w:color w:val="000000"/>
                <w:sz w:val="16"/>
                <w:szCs w:val="16"/>
              </w:rPr>
            </w:pPr>
            <w:r>
              <w:rPr>
                <w:b/>
                <w:bCs/>
                <w:color w:val="000000"/>
                <w:sz w:val="16"/>
                <w:szCs w:val="16"/>
              </w:rPr>
              <w:t>НЕРАСПОРЕЂЕНИ ВИШАК ПРИХОДА ИЗ РАНИЈИХ ГОДИНА (класа 3,  извор финансирања 13)</w:t>
            </w:r>
          </w:p>
        </w:tc>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3</w:t>
            </w:r>
          </w:p>
        </w:tc>
        <w:tc>
          <w:tcPr>
            <w:tcW w:w="19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320.000.000,00</w:t>
            </w:r>
          </w:p>
        </w:tc>
      </w:tr>
      <w:tr w:rsidR="00D17DF7" w:rsidTr="00D17DF7">
        <w:trPr>
          <w:trHeight w:val="282"/>
        </w:trPr>
        <w:tc>
          <w:tcPr>
            <w:tcW w:w="8327" w:type="dxa"/>
            <w:gridSpan w:val="2"/>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D17DF7" w:rsidRPr="00D17DF7" w:rsidRDefault="00D17DF7" w:rsidP="00D17DF7">
            <w:pPr>
              <w:jc w:val="both"/>
            </w:pPr>
            <w:r>
              <w:rPr>
                <w:b/>
                <w:bCs/>
                <w:color w:val="000000"/>
                <w:sz w:val="16"/>
                <w:szCs w:val="16"/>
              </w:rPr>
              <w:t>НЕУТРОШЕНА  СРЕДСТВА  ДОНАЦИЈА  ИЗ РАНИЈИХ ГОДИНА (класа 3, извор финансирања 15)</w:t>
            </w:r>
          </w:p>
        </w:tc>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D17DF7" w:rsidRPr="00D17DF7" w:rsidRDefault="00D17DF7" w:rsidP="00D17DF7">
            <w:pPr>
              <w:rPr>
                <w:b/>
                <w:bCs/>
                <w:color w:val="000000"/>
                <w:sz w:val="16"/>
                <w:szCs w:val="16"/>
              </w:rPr>
            </w:pPr>
            <w:r>
              <w:rPr>
                <w:b/>
                <w:bCs/>
                <w:color w:val="000000"/>
                <w:sz w:val="16"/>
                <w:szCs w:val="16"/>
              </w:rPr>
              <w:t xml:space="preserve">          3</w:t>
            </w:r>
          </w:p>
        </w:tc>
        <w:tc>
          <w:tcPr>
            <w:tcW w:w="19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D17DF7" w:rsidRPr="00D17DF7" w:rsidRDefault="00D17DF7">
            <w:pPr>
              <w:jc w:val="right"/>
              <w:rPr>
                <w:b/>
                <w:bCs/>
                <w:color w:val="000000"/>
                <w:sz w:val="16"/>
                <w:szCs w:val="16"/>
              </w:rPr>
            </w:pPr>
            <w:r>
              <w:rPr>
                <w:b/>
                <w:bCs/>
                <w:color w:val="000000"/>
                <w:sz w:val="16"/>
                <w:szCs w:val="16"/>
              </w:rPr>
              <w:t>21.935.281,00</w:t>
            </w:r>
          </w:p>
        </w:tc>
      </w:tr>
      <w:bookmarkStart w:id="7" w:name="_Toc6"/>
      <w:bookmarkEnd w:id="7"/>
      <w:tr w:rsidR="002805F7" w:rsidTr="00D17DF7">
        <w:tc>
          <w:tcPr>
            <w:tcW w:w="8327" w:type="dxa"/>
            <w:gridSpan w:val="2"/>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E54A8E">
            <w:pPr>
              <w:rPr>
                <w:vanish/>
              </w:rPr>
            </w:pPr>
            <w:r>
              <w:fldChar w:fldCharType="begin"/>
            </w:r>
            <w:r w:rsidR="00CB1777">
              <w:instrText>TC "6" \f C \l "1"</w:instrText>
            </w:r>
            <w:r>
              <w:fldChar w:fldCharType="end"/>
            </w:r>
          </w:p>
          <w:p w:rsidR="002805F7" w:rsidRDefault="00CB1777">
            <w:pPr>
              <w:rPr>
                <w:b/>
                <w:bCs/>
                <w:color w:val="000000"/>
                <w:sz w:val="16"/>
                <w:szCs w:val="16"/>
              </w:rPr>
            </w:pPr>
            <w:r>
              <w:rPr>
                <w:b/>
                <w:bCs/>
                <w:color w:val="000000"/>
                <w:sz w:val="16"/>
                <w:szCs w:val="16"/>
              </w:rPr>
              <w:t xml:space="preserve">НЕУТРОШЕНА </w:t>
            </w:r>
            <w:r w:rsidR="00D17DF7">
              <w:rPr>
                <w:b/>
                <w:bCs/>
                <w:color w:val="000000"/>
                <w:sz w:val="16"/>
                <w:szCs w:val="16"/>
              </w:rPr>
              <w:t xml:space="preserve"> </w:t>
            </w:r>
            <w:r>
              <w:rPr>
                <w:b/>
                <w:bCs/>
                <w:color w:val="000000"/>
                <w:sz w:val="16"/>
                <w:szCs w:val="16"/>
              </w:rPr>
              <w:t xml:space="preserve">СРЕДСТВА </w:t>
            </w:r>
            <w:r w:rsidR="00D17DF7">
              <w:rPr>
                <w:b/>
                <w:bCs/>
                <w:color w:val="000000"/>
                <w:sz w:val="16"/>
                <w:szCs w:val="16"/>
              </w:rPr>
              <w:t xml:space="preserve"> ТРАНСФЕРА  О Д  ДРУГИХ  НИВОА  ВЛАСТИ   (класа 3,  извор финансирања 17</w:t>
            </w:r>
            <w:r>
              <w:rPr>
                <w:b/>
                <w:bCs/>
                <w:color w:val="000000"/>
                <w:sz w:val="16"/>
                <w:szCs w:val="16"/>
              </w:rPr>
              <w:t>)</w:t>
            </w:r>
          </w:p>
        </w:tc>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3</w:t>
            </w:r>
          </w:p>
        </w:tc>
        <w:tc>
          <w:tcPr>
            <w:tcW w:w="19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Pr="00D17DF7" w:rsidRDefault="00D17DF7">
            <w:pPr>
              <w:jc w:val="right"/>
              <w:rPr>
                <w:b/>
                <w:bCs/>
                <w:color w:val="000000"/>
                <w:sz w:val="16"/>
                <w:szCs w:val="16"/>
              </w:rPr>
            </w:pPr>
            <w:r>
              <w:rPr>
                <w:b/>
                <w:bCs/>
                <w:color w:val="000000"/>
                <w:sz w:val="16"/>
                <w:szCs w:val="16"/>
              </w:rPr>
              <w:t>21.489.597,00</w:t>
            </w:r>
          </w:p>
        </w:tc>
      </w:tr>
    </w:tbl>
    <w:p w:rsidR="002805F7" w:rsidRDefault="002805F7">
      <w:pPr>
        <w:rPr>
          <w:vanish/>
        </w:rPr>
      </w:pPr>
    </w:p>
    <w:tbl>
      <w:tblPr>
        <w:tblW w:w="11185" w:type="dxa"/>
        <w:tblLayout w:type="fixed"/>
        <w:tblCellMar>
          <w:left w:w="0" w:type="dxa"/>
          <w:right w:w="0" w:type="dxa"/>
        </w:tblCellMar>
        <w:tblLook w:val="01E0"/>
      </w:tblPr>
      <w:tblGrid>
        <w:gridCol w:w="11185"/>
      </w:tblGrid>
      <w:tr w:rsidR="002805F7">
        <w:tc>
          <w:tcPr>
            <w:tcW w:w="11185" w:type="dxa"/>
            <w:tcMar>
              <w:top w:w="0" w:type="dxa"/>
              <w:left w:w="0" w:type="dxa"/>
              <w:bottom w:w="0" w:type="dxa"/>
              <w:right w:w="0" w:type="dxa"/>
            </w:tcMar>
          </w:tcPr>
          <w:p w:rsidR="002805F7" w:rsidRDefault="002805F7">
            <w:pPr>
              <w:divId w:val="977029638"/>
            </w:pPr>
            <w:bookmarkStart w:id="8" w:name="__bookmark_7"/>
            <w:bookmarkEnd w:id="8"/>
          </w:p>
          <w:p w:rsidR="002805F7" w:rsidRDefault="002805F7">
            <w:pPr>
              <w:spacing w:line="1" w:lineRule="auto"/>
            </w:pPr>
          </w:p>
        </w:tc>
      </w:tr>
    </w:tbl>
    <w:p w:rsidR="002805F7" w:rsidRDefault="002805F7">
      <w:pPr>
        <w:rPr>
          <w:vanish/>
        </w:rPr>
      </w:pPr>
    </w:p>
    <w:tbl>
      <w:tblPr>
        <w:tblW w:w="11185" w:type="dxa"/>
        <w:tblLayout w:type="fixed"/>
        <w:tblCellMar>
          <w:left w:w="0" w:type="dxa"/>
          <w:right w:w="0" w:type="dxa"/>
        </w:tblCellMar>
        <w:tblLook w:val="01E0"/>
      </w:tblPr>
      <w:tblGrid>
        <w:gridCol w:w="11185"/>
      </w:tblGrid>
      <w:tr w:rsidR="002805F7">
        <w:tc>
          <w:tcPr>
            <w:tcW w:w="11185" w:type="dxa"/>
            <w:tcMar>
              <w:top w:w="0" w:type="dxa"/>
              <w:left w:w="0" w:type="dxa"/>
              <w:bottom w:w="0" w:type="dxa"/>
              <w:right w:w="0" w:type="dxa"/>
            </w:tcMar>
          </w:tcPr>
          <w:p w:rsidR="00F62F51" w:rsidRDefault="00F62F51">
            <w:pPr>
              <w:spacing w:before="100" w:beforeAutospacing="1" w:after="100" w:afterAutospacing="1"/>
              <w:jc w:val="center"/>
              <w:divId w:val="795634954"/>
              <w:rPr>
                <w:color w:val="000000"/>
              </w:rPr>
            </w:pPr>
            <w:bookmarkStart w:id="9" w:name="__bookmark_8"/>
            <w:bookmarkEnd w:id="9"/>
          </w:p>
          <w:p w:rsidR="00F62F51" w:rsidRDefault="00F62F51">
            <w:pPr>
              <w:spacing w:before="100" w:beforeAutospacing="1" w:after="100" w:afterAutospacing="1"/>
              <w:jc w:val="center"/>
              <w:divId w:val="795634954"/>
              <w:rPr>
                <w:color w:val="000000"/>
              </w:rPr>
            </w:pPr>
          </w:p>
          <w:p w:rsidR="002805F7" w:rsidRPr="00F62F51" w:rsidRDefault="002805F7">
            <w:pPr>
              <w:spacing w:before="100" w:beforeAutospacing="1" w:after="100" w:afterAutospacing="1"/>
              <w:jc w:val="center"/>
              <w:divId w:val="795634954"/>
              <w:rPr>
                <w:color w:val="000000"/>
                <w:sz w:val="22"/>
                <w:szCs w:val="22"/>
              </w:rPr>
            </w:pPr>
            <w:r w:rsidRPr="00F62F51">
              <w:rPr>
                <w:color w:val="000000"/>
                <w:sz w:val="22"/>
                <w:szCs w:val="22"/>
              </w:rPr>
              <w:t xml:space="preserve">Члан 2. </w:t>
            </w:r>
          </w:p>
          <w:p w:rsidR="002805F7" w:rsidRPr="00F62F51" w:rsidRDefault="002805F7">
            <w:pPr>
              <w:spacing w:before="100" w:beforeAutospacing="1" w:after="100" w:afterAutospacing="1"/>
              <w:divId w:val="795634954"/>
              <w:rPr>
                <w:color w:val="000000"/>
                <w:sz w:val="22"/>
                <w:szCs w:val="22"/>
              </w:rPr>
            </w:pPr>
            <w:r w:rsidRPr="00F62F51">
              <w:rPr>
                <w:color w:val="000000"/>
                <w:sz w:val="22"/>
                <w:szCs w:val="22"/>
              </w:rPr>
              <w:t xml:space="preserve">         Буџет општине Бајина Башта за 2023. годину састоји се од: </w:t>
            </w:r>
          </w:p>
          <w:p w:rsidR="002805F7" w:rsidRPr="00F62F51" w:rsidRDefault="002805F7">
            <w:pPr>
              <w:spacing w:before="100" w:beforeAutospacing="1" w:after="100" w:afterAutospacing="1"/>
              <w:divId w:val="795634954"/>
              <w:rPr>
                <w:color w:val="000000"/>
                <w:sz w:val="22"/>
                <w:szCs w:val="22"/>
              </w:rPr>
            </w:pPr>
            <w:r w:rsidRPr="00F62F51">
              <w:rPr>
                <w:color w:val="000000"/>
                <w:sz w:val="22"/>
                <w:szCs w:val="22"/>
              </w:rPr>
              <w:t xml:space="preserve"> 1.Прихода и примања од продаје нефинансијске имовине у износу од  1.179.590.000,00 динара; </w:t>
            </w:r>
          </w:p>
          <w:p w:rsidR="002805F7" w:rsidRPr="00F62F51" w:rsidRDefault="002805F7">
            <w:pPr>
              <w:spacing w:before="100" w:beforeAutospacing="1" w:after="100" w:afterAutospacing="1"/>
              <w:divId w:val="795634954"/>
              <w:rPr>
                <w:color w:val="000000"/>
                <w:sz w:val="22"/>
                <w:szCs w:val="22"/>
              </w:rPr>
            </w:pPr>
            <w:r w:rsidRPr="00F62F51">
              <w:rPr>
                <w:color w:val="000000"/>
                <w:sz w:val="22"/>
                <w:szCs w:val="22"/>
              </w:rPr>
              <w:t xml:space="preserve"> 2.Расхода и издатака за набавку нефинансијске имовине у износу од  1.543.014.878,00 динара; </w:t>
            </w:r>
          </w:p>
          <w:p w:rsidR="002805F7" w:rsidRPr="00F62F51" w:rsidRDefault="002805F7">
            <w:pPr>
              <w:spacing w:before="100" w:beforeAutospacing="1" w:after="100" w:afterAutospacing="1"/>
              <w:divId w:val="795634954"/>
              <w:rPr>
                <w:color w:val="000000"/>
                <w:sz w:val="22"/>
                <w:szCs w:val="22"/>
              </w:rPr>
            </w:pPr>
            <w:r w:rsidRPr="00F62F51">
              <w:rPr>
                <w:color w:val="000000"/>
                <w:sz w:val="22"/>
                <w:szCs w:val="22"/>
              </w:rPr>
              <w:t xml:space="preserve"> 3.Буџетског дефицита у износу  363.424.878,00 динара; </w:t>
            </w:r>
          </w:p>
          <w:p w:rsidR="002805F7" w:rsidRPr="00F62F51" w:rsidRDefault="002805F7">
            <w:pPr>
              <w:spacing w:before="100" w:beforeAutospacing="1" w:after="100" w:afterAutospacing="1"/>
              <w:jc w:val="both"/>
              <w:divId w:val="795634954"/>
              <w:rPr>
                <w:color w:val="000000"/>
                <w:sz w:val="22"/>
                <w:szCs w:val="22"/>
              </w:rPr>
            </w:pPr>
            <w:r w:rsidRPr="00F62F51">
              <w:rPr>
                <w:color w:val="000000"/>
                <w:sz w:val="22"/>
                <w:szCs w:val="22"/>
              </w:rPr>
              <w:t>       Потребна средства за финансирање буџетског дефицита обезбедиће се из пренетих неутрошених средставa за посебне намене у износу од</w:t>
            </w:r>
            <w:r w:rsidR="002C0027">
              <w:rPr>
                <w:color w:val="000000"/>
                <w:sz w:val="22"/>
                <w:szCs w:val="22"/>
              </w:rPr>
              <w:t xml:space="preserve"> 43.424.878</w:t>
            </w:r>
            <w:proofErr w:type="gramStart"/>
            <w:r w:rsidR="002C0027">
              <w:rPr>
                <w:color w:val="000000"/>
                <w:sz w:val="22"/>
                <w:szCs w:val="22"/>
              </w:rPr>
              <w:t>,00</w:t>
            </w:r>
            <w:proofErr w:type="gramEnd"/>
            <w:r w:rsidR="002C0027">
              <w:rPr>
                <w:color w:val="000000"/>
                <w:sz w:val="22"/>
                <w:szCs w:val="22"/>
              </w:rPr>
              <w:t xml:space="preserve"> динара и неутрошених средстава  из ранијих  година у износу од </w:t>
            </w:r>
            <w:r w:rsidRPr="00F62F51">
              <w:rPr>
                <w:color w:val="000000"/>
                <w:sz w:val="22"/>
                <w:szCs w:val="22"/>
              </w:rPr>
              <w:t xml:space="preserve">320.000.000,00 динара. </w:t>
            </w:r>
          </w:p>
          <w:p w:rsidR="00F62F51" w:rsidRPr="00F62F51" w:rsidRDefault="00F62F51">
            <w:pPr>
              <w:spacing w:before="100" w:beforeAutospacing="1" w:after="100" w:afterAutospacing="1"/>
              <w:jc w:val="both"/>
              <w:divId w:val="795634954"/>
              <w:rPr>
                <w:color w:val="000000"/>
                <w:sz w:val="22"/>
                <w:szCs w:val="22"/>
              </w:rPr>
            </w:pPr>
          </w:p>
          <w:p w:rsidR="00F62F51" w:rsidRDefault="00F62F51">
            <w:pPr>
              <w:spacing w:before="100" w:beforeAutospacing="1" w:after="100" w:afterAutospacing="1"/>
              <w:jc w:val="both"/>
              <w:divId w:val="795634954"/>
              <w:rPr>
                <w:color w:val="000000"/>
              </w:rPr>
            </w:pPr>
          </w:p>
          <w:p w:rsidR="00F62F51" w:rsidRPr="00F62F51" w:rsidRDefault="00F62F51">
            <w:pPr>
              <w:spacing w:before="100" w:beforeAutospacing="1" w:after="100" w:afterAutospacing="1"/>
              <w:jc w:val="both"/>
              <w:divId w:val="795634954"/>
              <w:rPr>
                <w:color w:val="000000"/>
              </w:rPr>
            </w:pPr>
          </w:p>
          <w:p w:rsidR="002805F7" w:rsidRPr="00F62F51" w:rsidRDefault="002805F7">
            <w:pPr>
              <w:spacing w:before="100" w:beforeAutospacing="1" w:after="100" w:afterAutospacing="1"/>
              <w:jc w:val="center"/>
              <w:divId w:val="795634954"/>
              <w:rPr>
                <w:color w:val="000000"/>
                <w:sz w:val="22"/>
                <w:szCs w:val="22"/>
              </w:rPr>
            </w:pPr>
            <w:r w:rsidRPr="00F62F51">
              <w:rPr>
                <w:color w:val="000000"/>
                <w:sz w:val="22"/>
                <w:szCs w:val="22"/>
              </w:rPr>
              <w:t xml:space="preserve">Члан 3. </w:t>
            </w:r>
          </w:p>
          <w:p w:rsidR="002805F7" w:rsidRPr="00F62F51" w:rsidRDefault="002805F7">
            <w:pPr>
              <w:spacing w:before="100" w:beforeAutospacing="1" w:after="100" w:afterAutospacing="1"/>
              <w:jc w:val="both"/>
              <w:divId w:val="795634954"/>
              <w:rPr>
                <w:color w:val="000000"/>
                <w:sz w:val="22"/>
                <w:szCs w:val="22"/>
              </w:rPr>
            </w:pPr>
            <w:r w:rsidRPr="00F62F51">
              <w:rPr>
                <w:color w:val="000000"/>
                <w:sz w:val="22"/>
                <w:szCs w:val="22"/>
              </w:rPr>
              <w:t>        Средства текуће буџетске резерве планирана су у износу од 11.300.000</w:t>
            </w:r>
            <w:proofErr w:type="gramStart"/>
            <w:r w:rsidRPr="00F62F51">
              <w:rPr>
                <w:color w:val="000000"/>
                <w:sz w:val="22"/>
                <w:szCs w:val="22"/>
              </w:rPr>
              <w:t>,00</w:t>
            </w:r>
            <w:proofErr w:type="gramEnd"/>
            <w:r w:rsidRPr="00F62F51">
              <w:rPr>
                <w:color w:val="000000"/>
                <w:sz w:val="22"/>
                <w:szCs w:val="22"/>
              </w:rPr>
              <w:t xml:space="preserve"> динара. </w:t>
            </w:r>
          </w:p>
          <w:p w:rsidR="002805F7" w:rsidRPr="00F62F51" w:rsidRDefault="002805F7">
            <w:pPr>
              <w:spacing w:before="100" w:beforeAutospacing="1" w:after="100" w:afterAutospacing="1"/>
              <w:jc w:val="both"/>
              <w:divId w:val="795634954"/>
              <w:rPr>
                <w:color w:val="000000"/>
                <w:sz w:val="22"/>
                <w:szCs w:val="22"/>
              </w:rPr>
            </w:pPr>
            <w:r w:rsidRPr="00F62F51">
              <w:rPr>
                <w:color w:val="000000"/>
                <w:sz w:val="22"/>
                <w:szCs w:val="22"/>
              </w:rPr>
              <w:t xml:space="preserve">        Средства из става 1. </w:t>
            </w:r>
            <w:proofErr w:type="gramStart"/>
            <w:r w:rsidRPr="00F62F51">
              <w:rPr>
                <w:color w:val="000000"/>
                <w:sz w:val="22"/>
                <w:szCs w:val="22"/>
              </w:rPr>
              <w:t>овог</w:t>
            </w:r>
            <w:proofErr w:type="gramEnd"/>
            <w:r w:rsidRPr="00F62F51">
              <w:rPr>
                <w:color w:val="000000"/>
                <w:sz w:val="22"/>
                <w:szCs w:val="22"/>
              </w:rPr>
              <w:t xml:space="preserve"> члана користе се за непланиране сврхе за које нису утврђене апропријације или за сврхе за које се у току године покаже да апропријације нису биле довољне. Решење о коришћењу средстава текуће буџетске резерве доноси Општинско веће у складу са чланом 69. Закона о буџетском систему. </w:t>
            </w:r>
          </w:p>
          <w:p w:rsidR="002805F7" w:rsidRPr="00F62F51" w:rsidRDefault="002805F7">
            <w:pPr>
              <w:spacing w:before="100" w:beforeAutospacing="1" w:after="100" w:afterAutospacing="1"/>
              <w:jc w:val="both"/>
              <w:divId w:val="795634954"/>
              <w:rPr>
                <w:color w:val="000000"/>
                <w:sz w:val="22"/>
                <w:szCs w:val="22"/>
              </w:rPr>
            </w:pPr>
            <w:r w:rsidRPr="00F62F51">
              <w:rPr>
                <w:color w:val="000000"/>
                <w:sz w:val="22"/>
                <w:szCs w:val="22"/>
              </w:rPr>
              <w:t>         Средства сталне буџетске резерве планирана су у износу од 2.000.000</w:t>
            </w:r>
            <w:proofErr w:type="gramStart"/>
            <w:r w:rsidRPr="00F62F51">
              <w:rPr>
                <w:color w:val="000000"/>
                <w:sz w:val="22"/>
                <w:szCs w:val="22"/>
              </w:rPr>
              <w:t>,00</w:t>
            </w:r>
            <w:proofErr w:type="gramEnd"/>
            <w:r w:rsidRPr="00F62F51">
              <w:rPr>
                <w:color w:val="000000"/>
                <w:sz w:val="22"/>
                <w:szCs w:val="22"/>
              </w:rPr>
              <w:t xml:space="preserve"> динара. </w:t>
            </w:r>
          </w:p>
          <w:p w:rsidR="002805F7" w:rsidRPr="00F62F51" w:rsidRDefault="002805F7">
            <w:pPr>
              <w:spacing w:before="100" w:beforeAutospacing="1" w:after="100" w:afterAutospacing="1"/>
              <w:jc w:val="both"/>
              <w:divId w:val="795634954"/>
              <w:rPr>
                <w:color w:val="000000"/>
                <w:sz w:val="22"/>
                <w:szCs w:val="22"/>
              </w:rPr>
            </w:pPr>
            <w:r w:rsidRPr="00F62F51">
              <w:rPr>
                <w:color w:val="000000"/>
                <w:sz w:val="22"/>
                <w:szCs w:val="22"/>
              </w:rPr>
              <w:t xml:space="preserve">         Средства сталне буџетске резерве користе се за финансирање расхода и издатака у отклањању последица ванредних околности као што су земљотрес, поплава, суша, пожар, клизишта, снежни наноси, животињске и биљне болести, еколошка катастрофа и друге елементарне непогоде  односно други ванредни догађаји који могу да угрозе живот и здравље људи или проузрокују штету већих размера. Решење о коришћењу средстава сталне буџетске резерве доноси Општинско веће у складу са чланом 70. Закона о буџетском систему. </w:t>
            </w:r>
          </w:p>
          <w:p w:rsidR="002805F7" w:rsidRPr="00F62F51" w:rsidRDefault="002805F7">
            <w:pPr>
              <w:spacing w:before="100" w:beforeAutospacing="1" w:after="100" w:afterAutospacing="1"/>
              <w:jc w:val="center"/>
              <w:divId w:val="795634954"/>
              <w:rPr>
                <w:color w:val="000000"/>
                <w:sz w:val="22"/>
                <w:szCs w:val="22"/>
              </w:rPr>
            </w:pPr>
            <w:r w:rsidRPr="00F62F51">
              <w:rPr>
                <w:color w:val="000000"/>
                <w:sz w:val="22"/>
                <w:szCs w:val="22"/>
              </w:rPr>
              <w:t xml:space="preserve">Члан 4. </w:t>
            </w:r>
          </w:p>
          <w:p w:rsidR="002805F7" w:rsidRPr="00F62F51" w:rsidRDefault="002805F7">
            <w:pPr>
              <w:spacing w:before="100" w:beforeAutospacing="1" w:after="100" w:afterAutospacing="1"/>
              <w:jc w:val="both"/>
              <w:divId w:val="795634954"/>
              <w:rPr>
                <w:color w:val="000000"/>
                <w:sz w:val="22"/>
                <w:szCs w:val="22"/>
              </w:rPr>
            </w:pPr>
            <w:r w:rsidRPr="00F62F51">
              <w:rPr>
                <w:color w:val="000000"/>
                <w:sz w:val="22"/>
                <w:szCs w:val="22"/>
              </w:rPr>
              <w:t>         Распоред пренетих неутрошених средстава у укупном износу од 363.424.878</w:t>
            </w:r>
            <w:proofErr w:type="gramStart"/>
            <w:r w:rsidRPr="00F62F51">
              <w:rPr>
                <w:color w:val="000000"/>
                <w:sz w:val="22"/>
                <w:szCs w:val="22"/>
              </w:rPr>
              <w:t>,00</w:t>
            </w:r>
            <w:proofErr w:type="gramEnd"/>
            <w:r w:rsidRPr="00F62F51">
              <w:rPr>
                <w:color w:val="000000"/>
                <w:sz w:val="22"/>
                <w:szCs w:val="22"/>
              </w:rPr>
              <w:t xml:space="preserve"> динара исказан је у посебном делу Одлуке о буџету општине Бајина Башта за 2023. </w:t>
            </w:r>
            <w:proofErr w:type="gramStart"/>
            <w:r w:rsidRPr="00F62F51">
              <w:rPr>
                <w:color w:val="000000"/>
                <w:sz w:val="22"/>
                <w:szCs w:val="22"/>
              </w:rPr>
              <w:t>годину</w:t>
            </w:r>
            <w:proofErr w:type="gramEnd"/>
            <w:r w:rsidRPr="00F62F51">
              <w:rPr>
                <w:color w:val="000000"/>
                <w:sz w:val="22"/>
                <w:szCs w:val="22"/>
              </w:rPr>
              <w:t xml:space="preserve"> у оквиру одговарајућих програма, програмских активности и пројеката. </w:t>
            </w:r>
          </w:p>
          <w:p w:rsidR="002805F7" w:rsidRPr="00F62F51" w:rsidRDefault="002805F7">
            <w:pPr>
              <w:spacing w:before="100" w:beforeAutospacing="1" w:after="100" w:afterAutospacing="1"/>
              <w:jc w:val="both"/>
              <w:divId w:val="795634954"/>
              <w:rPr>
                <w:color w:val="000000"/>
                <w:sz w:val="22"/>
                <w:szCs w:val="22"/>
              </w:rPr>
            </w:pPr>
            <w:r w:rsidRPr="00F62F51">
              <w:rPr>
                <w:color w:val="000000"/>
                <w:sz w:val="22"/>
                <w:szCs w:val="22"/>
              </w:rPr>
              <w:t xml:space="preserve">    </w:t>
            </w:r>
          </w:p>
          <w:p w:rsidR="002805F7" w:rsidRPr="00F62F51" w:rsidRDefault="002805F7">
            <w:pPr>
              <w:spacing w:before="100" w:beforeAutospacing="1" w:after="100" w:afterAutospacing="1"/>
              <w:jc w:val="center"/>
              <w:divId w:val="795634954"/>
              <w:rPr>
                <w:color w:val="000000"/>
                <w:sz w:val="22"/>
                <w:szCs w:val="22"/>
              </w:rPr>
            </w:pPr>
            <w:r w:rsidRPr="00F62F51">
              <w:rPr>
                <w:color w:val="000000"/>
                <w:sz w:val="22"/>
                <w:szCs w:val="22"/>
              </w:rPr>
              <w:t xml:space="preserve">Члан 5. </w:t>
            </w:r>
          </w:p>
          <w:p w:rsidR="002805F7" w:rsidRPr="00F62F51" w:rsidRDefault="002805F7">
            <w:pPr>
              <w:spacing w:before="100" w:beforeAutospacing="1" w:after="100" w:afterAutospacing="1"/>
              <w:jc w:val="both"/>
              <w:divId w:val="795634954"/>
              <w:rPr>
                <w:color w:val="000000"/>
                <w:sz w:val="22"/>
                <w:szCs w:val="22"/>
              </w:rPr>
            </w:pPr>
            <w:r w:rsidRPr="00F62F51">
              <w:rPr>
                <w:color w:val="000000"/>
                <w:sz w:val="22"/>
                <w:szCs w:val="22"/>
              </w:rPr>
              <w:t xml:space="preserve">          Укупна средства буџета општине Бајина Башта за 2023. годину у износу од 1.543.014.878,00 динара утврђена овом одлуком  распоређена су по програмској класификацији у следећој табели: </w:t>
            </w:r>
          </w:p>
          <w:p w:rsidR="002805F7" w:rsidRDefault="002805F7">
            <w:pPr>
              <w:spacing w:before="100" w:beforeAutospacing="1" w:after="100" w:afterAutospacing="1"/>
              <w:jc w:val="both"/>
              <w:divId w:val="795634954"/>
              <w:rPr>
                <w:color w:val="000000"/>
              </w:rPr>
            </w:pPr>
            <w:r>
              <w:rPr>
                <w:color w:val="000000"/>
              </w:rPr>
              <w:t xml:space="preserve">  </w:t>
            </w:r>
          </w:p>
          <w:p w:rsidR="002805F7" w:rsidRDefault="002805F7">
            <w:pPr>
              <w:spacing w:line="1" w:lineRule="auto"/>
            </w:pPr>
          </w:p>
        </w:tc>
      </w:tr>
    </w:tbl>
    <w:p w:rsidR="002805F7" w:rsidRDefault="002805F7">
      <w:pPr>
        <w:rPr>
          <w:color w:val="000000"/>
        </w:rPr>
      </w:pPr>
    </w:p>
    <w:p w:rsidR="002805F7" w:rsidRDefault="002805F7">
      <w:pPr>
        <w:sectPr w:rsidR="002805F7">
          <w:headerReference w:type="default" r:id="rId9"/>
          <w:footerReference w:type="default" r:id="rId10"/>
          <w:pgSz w:w="11905" w:h="16837"/>
          <w:pgMar w:top="360" w:right="360" w:bottom="360" w:left="360" w:header="360" w:footer="360" w:gutter="0"/>
          <w:cols w:space="720"/>
        </w:sectPr>
      </w:pPr>
    </w:p>
    <w:p w:rsidR="002805F7" w:rsidRDefault="002805F7">
      <w:pPr>
        <w:rPr>
          <w:vanish/>
        </w:rPr>
      </w:pPr>
      <w:bookmarkStart w:id="10" w:name="__bookmark_10"/>
      <w:bookmarkEnd w:id="10"/>
    </w:p>
    <w:tbl>
      <w:tblPr>
        <w:tblW w:w="11185" w:type="dxa"/>
        <w:tblLayout w:type="fixed"/>
        <w:tblLook w:val="01E0"/>
      </w:tblPr>
      <w:tblGrid>
        <w:gridCol w:w="450"/>
        <w:gridCol w:w="8935"/>
        <w:gridCol w:w="1800"/>
      </w:tblGrid>
      <w:tr w:rsidR="002805F7">
        <w:trPr>
          <w:trHeight w:val="276"/>
          <w:tblHeader/>
        </w:trPr>
        <w:tc>
          <w:tcPr>
            <w:tcW w:w="11185" w:type="dxa"/>
            <w:gridSpan w:val="3"/>
            <w:vMerge w:val="restart"/>
            <w:tcMar>
              <w:top w:w="0" w:type="dxa"/>
              <w:left w:w="0" w:type="dxa"/>
              <w:bottom w:w="0" w:type="dxa"/>
              <w:right w:w="0" w:type="dxa"/>
            </w:tcMar>
          </w:tcPr>
          <w:p w:rsidR="009C0F12" w:rsidRDefault="009C0F12">
            <w:pPr>
              <w:jc w:val="center"/>
              <w:rPr>
                <w:b/>
                <w:bCs/>
                <w:color w:val="000000"/>
                <w:sz w:val="24"/>
                <w:szCs w:val="24"/>
              </w:rPr>
            </w:pPr>
          </w:p>
          <w:p w:rsidR="002805F7" w:rsidRDefault="00CB1777">
            <w:pPr>
              <w:jc w:val="center"/>
              <w:rPr>
                <w:b/>
                <w:bCs/>
                <w:color w:val="000000"/>
                <w:sz w:val="24"/>
                <w:szCs w:val="24"/>
              </w:rPr>
            </w:pPr>
            <w:r>
              <w:rPr>
                <w:b/>
                <w:bCs/>
                <w:color w:val="000000"/>
                <w:sz w:val="24"/>
                <w:szCs w:val="24"/>
              </w:rPr>
              <w:t>ПЛАН РАСХОДА ПО ПРОГРАМИМА</w:t>
            </w:r>
          </w:p>
        </w:tc>
      </w:tr>
      <w:tr w:rsidR="002805F7">
        <w:trPr>
          <w:trHeight w:val="230"/>
          <w:tblHeader/>
        </w:trPr>
        <w:tc>
          <w:tcPr>
            <w:tcW w:w="11185" w:type="dxa"/>
            <w:gridSpan w:val="3"/>
            <w:vMerge w:val="restart"/>
            <w:tcMar>
              <w:top w:w="0" w:type="dxa"/>
              <w:left w:w="0" w:type="dxa"/>
              <w:bottom w:w="0" w:type="dxa"/>
              <w:right w:w="0" w:type="dxa"/>
            </w:tcMar>
          </w:tcPr>
          <w:tbl>
            <w:tblPr>
              <w:tblW w:w="11185" w:type="dxa"/>
              <w:jc w:val="center"/>
              <w:tblLayout w:type="fixed"/>
              <w:tblCellMar>
                <w:left w:w="0" w:type="dxa"/>
                <w:right w:w="0" w:type="dxa"/>
              </w:tblCellMar>
              <w:tblLook w:val="01E0"/>
            </w:tblPr>
            <w:tblGrid>
              <w:gridCol w:w="11185"/>
            </w:tblGrid>
            <w:tr w:rsidR="002805F7">
              <w:trPr>
                <w:jc w:val="center"/>
              </w:trPr>
              <w:tc>
                <w:tcPr>
                  <w:tcW w:w="11185" w:type="dxa"/>
                  <w:tcMar>
                    <w:top w:w="0" w:type="dxa"/>
                    <w:left w:w="0" w:type="dxa"/>
                    <w:bottom w:w="0" w:type="dxa"/>
                    <w:right w:w="0" w:type="dxa"/>
                  </w:tcMar>
                </w:tcPr>
                <w:p w:rsidR="002805F7" w:rsidRDefault="002805F7">
                  <w:pPr>
                    <w:jc w:val="center"/>
                    <w:divId w:val="506021401"/>
                    <w:rPr>
                      <w:b/>
                      <w:bCs/>
                      <w:color w:val="000000"/>
                    </w:rPr>
                  </w:pPr>
                  <w:r>
                    <w:rPr>
                      <w:b/>
                      <w:bCs/>
                      <w:color w:val="000000"/>
                    </w:rPr>
                    <w:t>За период: 01.01.2023-31.12.2023</w:t>
                  </w:r>
                </w:p>
                <w:p w:rsidR="002805F7" w:rsidRDefault="002805F7"/>
              </w:tc>
            </w:tr>
          </w:tbl>
          <w:p w:rsidR="002805F7" w:rsidRDefault="002805F7">
            <w:pPr>
              <w:spacing w:line="1" w:lineRule="auto"/>
            </w:pPr>
          </w:p>
        </w:tc>
      </w:tr>
      <w:tr w:rsidR="002805F7">
        <w:trPr>
          <w:trHeight w:hRule="exact" w:val="300"/>
          <w:tblHeader/>
        </w:trPr>
        <w:tc>
          <w:tcPr>
            <w:tcW w:w="450" w:type="dxa"/>
            <w:tcMar>
              <w:top w:w="0" w:type="dxa"/>
              <w:left w:w="0" w:type="dxa"/>
              <w:bottom w:w="0" w:type="dxa"/>
              <w:right w:w="0" w:type="dxa"/>
            </w:tcMar>
          </w:tcPr>
          <w:p w:rsidR="002805F7" w:rsidRDefault="002805F7">
            <w:pPr>
              <w:spacing w:line="1" w:lineRule="auto"/>
              <w:jc w:val="center"/>
            </w:pPr>
          </w:p>
        </w:tc>
        <w:tc>
          <w:tcPr>
            <w:tcW w:w="8935" w:type="dxa"/>
            <w:tcMar>
              <w:top w:w="0" w:type="dxa"/>
              <w:left w:w="0" w:type="dxa"/>
              <w:bottom w:w="0" w:type="dxa"/>
              <w:right w:w="0" w:type="dxa"/>
            </w:tcMar>
          </w:tcPr>
          <w:p w:rsidR="002805F7" w:rsidRDefault="002805F7">
            <w:pPr>
              <w:spacing w:line="1" w:lineRule="auto"/>
              <w:jc w:val="center"/>
            </w:pPr>
          </w:p>
        </w:tc>
        <w:tc>
          <w:tcPr>
            <w:tcW w:w="1800" w:type="dxa"/>
            <w:tcMar>
              <w:top w:w="0" w:type="dxa"/>
              <w:left w:w="0" w:type="dxa"/>
              <w:bottom w:w="0" w:type="dxa"/>
              <w:right w:w="0" w:type="dxa"/>
            </w:tcMar>
          </w:tcPr>
          <w:p w:rsidR="002805F7" w:rsidRDefault="002805F7">
            <w:pPr>
              <w:spacing w:line="1" w:lineRule="auto"/>
              <w:jc w:val="center"/>
            </w:pPr>
          </w:p>
        </w:tc>
      </w:tr>
      <w:tr w:rsidR="002805F7">
        <w:trPr>
          <w:tblHeader/>
        </w:trPr>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Назив програма</w:t>
            </w:r>
          </w:p>
        </w:tc>
        <w:tc>
          <w:tcPr>
            <w:tcW w:w="18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Износ</w:t>
            </w:r>
          </w:p>
        </w:tc>
      </w:tr>
      <w:tr w:rsidR="002805F7">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СТАНОВАЊЕ, УРБАНИЗАМ И ПРОСТОРНО ПЛАНИРАЊЕ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19.020.000,00</w:t>
            </w:r>
          </w:p>
        </w:tc>
      </w:tr>
      <w:tr w:rsidR="002805F7">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2</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КОМУНАЛНЕ ДЕЛАТНОСТИ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176.012.000,00</w:t>
            </w:r>
          </w:p>
        </w:tc>
      </w:tr>
      <w:tr w:rsidR="002805F7">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3</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ЛОКАЛНИ ЕКОНОМСКИ РАЗВОЈ</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17.989.597,00</w:t>
            </w:r>
          </w:p>
        </w:tc>
      </w:tr>
      <w:tr w:rsidR="002805F7">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РАЗВОЈ ТУРИЗМА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97.380.000,00</w:t>
            </w:r>
          </w:p>
        </w:tc>
      </w:tr>
      <w:tr w:rsidR="002805F7">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5</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ПОЉОПРИВРЕДА И РУРАЛНИ РАЗВОЈ</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20.000.000,00</w:t>
            </w:r>
          </w:p>
        </w:tc>
      </w:tr>
      <w:tr w:rsidR="002805F7">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6</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ЗАШТИТА ЖИВОТНЕ СРЕДИНЕ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20.300.000,00</w:t>
            </w:r>
          </w:p>
        </w:tc>
      </w:tr>
      <w:tr w:rsidR="002805F7">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7</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ОРГАНИЗАЦИЈА САОБРАЋАЈА И САОБРАЋАЈНА ИНФРАСТРУКТУРА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332.149.281,00</w:t>
            </w:r>
          </w:p>
        </w:tc>
      </w:tr>
      <w:tr w:rsidR="002805F7">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8</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ПРЕДШКОЛСКО ВАСПИТАЊЕ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214.035.000,00</w:t>
            </w:r>
          </w:p>
        </w:tc>
      </w:tr>
      <w:tr w:rsidR="002805F7">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9</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ОСНОВНО ОБРАЗОВАЊЕ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140.370.000,00</w:t>
            </w:r>
          </w:p>
        </w:tc>
      </w:tr>
      <w:tr w:rsidR="002805F7">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10</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СРЕДЊЕ ОБРАЗОВАЊЕ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36.240.000,00</w:t>
            </w:r>
          </w:p>
        </w:tc>
      </w:tr>
      <w:tr w:rsidR="002805F7">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11</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СОЦИЈАЛНА И ДЕЧЈА ЗАШТИТА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66.030.000,00</w:t>
            </w:r>
          </w:p>
        </w:tc>
      </w:tr>
      <w:tr w:rsidR="002805F7">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12</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ЗДРАВСТВЕНА ЗАШТИТА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8.800.000,00</w:t>
            </w:r>
          </w:p>
        </w:tc>
      </w:tr>
      <w:tr w:rsidR="002805F7">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13</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РАЗВОЈ КУЛТУРЕ И ИНФОРМИСАЊА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102.378.000,00</w:t>
            </w:r>
          </w:p>
        </w:tc>
      </w:tr>
      <w:tr w:rsidR="002805F7">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14</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РАЗВОЈ СПОРТА И ОМЛАДИНЕ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37.600.000,00</w:t>
            </w:r>
          </w:p>
        </w:tc>
      </w:tr>
      <w:tr w:rsidR="002805F7">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15</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ОПШТЕ УСЛУГЕ ЛОКАЛНЕ САМОУПРАВЕ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204.788.000,00</w:t>
            </w:r>
          </w:p>
        </w:tc>
      </w:tr>
      <w:tr w:rsidR="002805F7">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16</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ПОЛИТИЧКИ СИСТЕМ ЛОКАЛНЕ САМОУПРАВЕ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29.483.000,00</w:t>
            </w:r>
          </w:p>
        </w:tc>
      </w:tr>
      <w:tr w:rsidR="002805F7">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17</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ЕНЕРГЕТСКА ЕФИКАСНОСТ И ОБНОВЉИВИ ИЗВОРИ ЕНЕРГИЈЕ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20.440.000,00</w:t>
            </w:r>
          </w:p>
        </w:tc>
      </w:tr>
      <w:tr w:rsidR="002805F7">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БК</w:t>
            </w:r>
          </w:p>
        </w:tc>
        <w:tc>
          <w:tcPr>
            <w:tcW w:w="18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1.543.014.878,00</w:t>
            </w:r>
          </w:p>
        </w:tc>
      </w:tr>
    </w:tbl>
    <w:p w:rsidR="002805F7" w:rsidRDefault="002805F7">
      <w:pPr>
        <w:rPr>
          <w:vanish/>
        </w:rPr>
      </w:pPr>
    </w:p>
    <w:tbl>
      <w:tblPr>
        <w:tblW w:w="11185" w:type="dxa"/>
        <w:tblLayout w:type="fixed"/>
        <w:tblCellMar>
          <w:left w:w="0" w:type="dxa"/>
          <w:right w:w="0" w:type="dxa"/>
        </w:tblCellMar>
        <w:tblLook w:val="01E0"/>
      </w:tblPr>
      <w:tblGrid>
        <w:gridCol w:w="11185"/>
      </w:tblGrid>
      <w:tr w:rsidR="002805F7">
        <w:tc>
          <w:tcPr>
            <w:tcW w:w="11185" w:type="dxa"/>
            <w:tcMar>
              <w:top w:w="0" w:type="dxa"/>
              <w:left w:w="0" w:type="dxa"/>
              <w:bottom w:w="0" w:type="dxa"/>
              <w:right w:w="0" w:type="dxa"/>
            </w:tcMar>
          </w:tcPr>
          <w:p w:rsidR="002805F7" w:rsidRDefault="002805F7">
            <w:pPr>
              <w:divId w:val="1644651425"/>
            </w:pPr>
            <w:bookmarkStart w:id="11" w:name="__bookmark_11"/>
            <w:bookmarkEnd w:id="11"/>
          </w:p>
          <w:p w:rsidR="002805F7" w:rsidRDefault="002805F7">
            <w:pPr>
              <w:spacing w:line="1" w:lineRule="auto"/>
            </w:pPr>
          </w:p>
        </w:tc>
      </w:tr>
    </w:tbl>
    <w:p w:rsidR="002805F7" w:rsidRDefault="002805F7">
      <w:pPr>
        <w:rPr>
          <w:vanish/>
        </w:rPr>
      </w:pPr>
    </w:p>
    <w:tbl>
      <w:tblPr>
        <w:tblW w:w="11185" w:type="dxa"/>
        <w:tblLayout w:type="fixed"/>
        <w:tblCellMar>
          <w:left w:w="0" w:type="dxa"/>
          <w:right w:w="0" w:type="dxa"/>
        </w:tblCellMar>
        <w:tblLook w:val="01E0"/>
      </w:tblPr>
      <w:tblGrid>
        <w:gridCol w:w="11185"/>
      </w:tblGrid>
      <w:tr w:rsidR="002805F7">
        <w:tc>
          <w:tcPr>
            <w:tcW w:w="11185" w:type="dxa"/>
            <w:tcMar>
              <w:top w:w="0" w:type="dxa"/>
              <w:left w:w="0" w:type="dxa"/>
              <w:bottom w:w="0" w:type="dxa"/>
              <w:right w:w="0" w:type="dxa"/>
            </w:tcMar>
          </w:tcPr>
          <w:p w:rsidR="00F62F51" w:rsidRDefault="00F62F51">
            <w:pPr>
              <w:pStyle w:val="NormalWeb"/>
              <w:spacing w:before="0" w:beforeAutospacing="0" w:after="150" w:afterAutospacing="0"/>
              <w:divId w:val="744570453"/>
              <w:rPr>
                <w:color w:val="000000"/>
                <w:sz w:val="20"/>
                <w:szCs w:val="20"/>
              </w:rPr>
            </w:pPr>
            <w:bookmarkStart w:id="12" w:name="__bookmark_12"/>
            <w:bookmarkEnd w:id="12"/>
          </w:p>
          <w:p w:rsidR="002805F7" w:rsidRDefault="002805F7" w:rsidP="00F62F51">
            <w:pPr>
              <w:pStyle w:val="NormalWeb"/>
              <w:spacing w:before="0" w:beforeAutospacing="0" w:after="150" w:afterAutospacing="0"/>
              <w:divId w:val="744570453"/>
            </w:pPr>
          </w:p>
        </w:tc>
      </w:tr>
    </w:tbl>
    <w:p w:rsidR="002805F7" w:rsidRDefault="002805F7">
      <w:pPr>
        <w:rPr>
          <w:vanish/>
        </w:rPr>
      </w:pPr>
    </w:p>
    <w:tbl>
      <w:tblPr>
        <w:tblW w:w="11185" w:type="dxa"/>
        <w:tblLayout w:type="fixed"/>
        <w:tblCellMar>
          <w:left w:w="0" w:type="dxa"/>
          <w:right w:w="0" w:type="dxa"/>
        </w:tblCellMar>
        <w:tblLook w:val="01E0"/>
      </w:tblPr>
      <w:tblGrid>
        <w:gridCol w:w="11185"/>
      </w:tblGrid>
      <w:tr w:rsidR="002805F7">
        <w:tc>
          <w:tcPr>
            <w:tcW w:w="11185" w:type="dxa"/>
            <w:tcMar>
              <w:top w:w="0" w:type="dxa"/>
              <w:left w:w="0" w:type="dxa"/>
              <w:bottom w:w="0" w:type="dxa"/>
              <w:right w:w="0" w:type="dxa"/>
            </w:tcMar>
          </w:tcPr>
          <w:p w:rsidR="002805F7" w:rsidRDefault="002805F7">
            <w:pPr>
              <w:spacing w:line="1" w:lineRule="auto"/>
            </w:pPr>
            <w:bookmarkStart w:id="13" w:name="__bookmark_13"/>
            <w:bookmarkEnd w:id="13"/>
          </w:p>
        </w:tc>
      </w:tr>
      <w:tr w:rsidR="002805F7">
        <w:tc>
          <w:tcPr>
            <w:tcW w:w="11185" w:type="dxa"/>
            <w:tcMar>
              <w:top w:w="0" w:type="dxa"/>
              <w:left w:w="0" w:type="dxa"/>
              <w:bottom w:w="0" w:type="dxa"/>
              <w:right w:w="0" w:type="dxa"/>
            </w:tcMar>
          </w:tcPr>
          <w:p w:rsidR="002805F7" w:rsidRDefault="002805F7">
            <w:pPr>
              <w:spacing w:line="1" w:lineRule="auto"/>
            </w:pPr>
            <w:bookmarkStart w:id="14" w:name="__bookmark_15"/>
            <w:bookmarkEnd w:id="14"/>
          </w:p>
        </w:tc>
      </w:tr>
    </w:tbl>
    <w:p w:rsidR="002805F7" w:rsidRDefault="002805F7">
      <w:pPr>
        <w:rPr>
          <w:vanish/>
        </w:rPr>
      </w:pPr>
    </w:p>
    <w:tbl>
      <w:tblPr>
        <w:tblW w:w="11185" w:type="dxa"/>
        <w:tblLayout w:type="fixed"/>
        <w:tblCellMar>
          <w:left w:w="0" w:type="dxa"/>
          <w:right w:w="0" w:type="dxa"/>
        </w:tblCellMar>
        <w:tblLook w:val="01E0"/>
      </w:tblPr>
      <w:tblGrid>
        <w:gridCol w:w="11185"/>
      </w:tblGrid>
      <w:tr w:rsidR="002805F7">
        <w:tc>
          <w:tcPr>
            <w:tcW w:w="11185" w:type="dxa"/>
            <w:tcMar>
              <w:top w:w="0" w:type="dxa"/>
              <w:left w:w="0" w:type="dxa"/>
              <w:bottom w:w="0" w:type="dxa"/>
              <w:right w:w="0" w:type="dxa"/>
            </w:tcMar>
          </w:tcPr>
          <w:p w:rsidR="002805F7" w:rsidRDefault="002805F7">
            <w:pPr>
              <w:spacing w:line="1" w:lineRule="auto"/>
            </w:pPr>
            <w:bookmarkStart w:id="15" w:name="__bookmark_16"/>
            <w:bookmarkEnd w:id="15"/>
          </w:p>
          <w:p w:rsidR="00F62F51" w:rsidRPr="00F62F51" w:rsidRDefault="00F62F51">
            <w:pPr>
              <w:spacing w:line="1" w:lineRule="auto"/>
            </w:pPr>
          </w:p>
        </w:tc>
      </w:tr>
    </w:tbl>
    <w:p w:rsidR="002805F7" w:rsidRDefault="002805F7">
      <w:pPr>
        <w:rPr>
          <w:vanish/>
        </w:rPr>
      </w:pPr>
    </w:p>
    <w:tbl>
      <w:tblPr>
        <w:tblW w:w="11185" w:type="dxa"/>
        <w:tblLayout w:type="fixed"/>
        <w:tblCellMar>
          <w:left w:w="0" w:type="dxa"/>
          <w:right w:w="0" w:type="dxa"/>
        </w:tblCellMar>
        <w:tblLook w:val="01E0"/>
      </w:tblPr>
      <w:tblGrid>
        <w:gridCol w:w="11185"/>
      </w:tblGrid>
      <w:tr w:rsidR="002805F7">
        <w:tc>
          <w:tcPr>
            <w:tcW w:w="11185" w:type="dxa"/>
            <w:tcMar>
              <w:top w:w="0" w:type="dxa"/>
              <w:left w:w="0" w:type="dxa"/>
              <w:bottom w:w="0" w:type="dxa"/>
              <w:right w:w="0" w:type="dxa"/>
            </w:tcMar>
          </w:tcPr>
          <w:p w:rsidR="002805F7" w:rsidRDefault="002805F7">
            <w:pPr>
              <w:spacing w:line="1" w:lineRule="auto"/>
            </w:pPr>
            <w:bookmarkStart w:id="16" w:name="__bookmark_17"/>
            <w:bookmarkEnd w:id="16"/>
          </w:p>
        </w:tc>
      </w:tr>
      <w:tr w:rsidR="002805F7">
        <w:tc>
          <w:tcPr>
            <w:tcW w:w="11185" w:type="dxa"/>
            <w:tcMar>
              <w:top w:w="0" w:type="dxa"/>
              <w:left w:w="0" w:type="dxa"/>
              <w:bottom w:w="0" w:type="dxa"/>
              <w:right w:w="0" w:type="dxa"/>
            </w:tcMar>
          </w:tcPr>
          <w:p w:rsidR="002805F7" w:rsidRDefault="002805F7">
            <w:pPr>
              <w:divId w:val="655374476"/>
            </w:pPr>
            <w:bookmarkStart w:id="17" w:name="__bookmark_19"/>
            <w:bookmarkEnd w:id="17"/>
          </w:p>
          <w:p w:rsidR="002805F7" w:rsidRDefault="002805F7">
            <w:pPr>
              <w:spacing w:line="1" w:lineRule="auto"/>
            </w:pPr>
          </w:p>
        </w:tc>
      </w:tr>
    </w:tbl>
    <w:p w:rsidR="002805F7" w:rsidRDefault="002805F7">
      <w:pPr>
        <w:rPr>
          <w:vanish/>
        </w:rPr>
      </w:pPr>
    </w:p>
    <w:tbl>
      <w:tblPr>
        <w:tblW w:w="11185" w:type="dxa"/>
        <w:tblLayout w:type="fixed"/>
        <w:tblCellMar>
          <w:left w:w="0" w:type="dxa"/>
          <w:right w:w="0" w:type="dxa"/>
        </w:tblCellMar>
        <w:tblLook w:val="01E0"/>
      </w:tblPr>
      <w:tblGrid>
        <w:gridCol w:w="11185"/>
      </w:tblGrid>
      <w:tr w:rsidR="002805F7">
        <w:tc>
          <w:tcPr>
            <w:tcW w:w="11185" w:type="dxa"/>
            <w:tcMar>
              <w:top w:w="0" w:type="dxa"/>
              <w:left w:w="0" w:type="dxa"/>
              <w:bottom w:w="0" w:type="dxa"/>
              <w:right w:w="0" w:type="dxa"/>
            </w:tcMar>
          </w:tcPr>
          <w:p w:rsidR="002805F7" w:rsidRDefault="002805F7">
            <w:pPr>
              <w:spacing w:line="1" w:lineRule="auto"/>
            </w:pPr>
            <w:bookmarkStart w:id="18" w:name="__bookmark_20"/>
            <w:bookmarkEnd w:id="18"/>
          </w:p>
        </w:tc>
      </w:tr>
    </w:tbl>
    <w:p w:rsidR="00F62F51" w:rsidRPr="00F62F51" w:rsidRDefault="00F62F51" w:rsidP="00F62F51">
      <w:pPr>
        <w:pStyle w:val="NormalWeb"/>
        <w:spacing w:before="0" w:beforeAutospacing="0" w:after="150" w:afterAutospacing="0"/>
        <w:rPr>
          <w:color w:val="000000"/>
          <w:sz w:val="22"/>
          <w:szCs w:val="22"/>
        </w:rPr>
      </w:pPr>
      <w:r>
        <w:rPr>
          <w:color w:val="000000"/>
          <w:sz w:val="20"/>
          <w:szCs w:val="20"/>
        </w:rPr>
        <w:t>                                                                                                       </w:t>
      </w:r>
      <w:proofErr w:type="gramStart"/>
      <w:r w:rsidRPr="00F62F51">
        <w:rPr>
          <w:color w:val="000000"/>
          <w:sz w:val="22"/>
          <w:szCs w:val="22"/>
        </w:rPr>
        <w:t>Ч</w:t>
      </w:r>
      <w:r>
        <w:rPr>
          <w:color w:val="000000"/>
          <w:sz w:val="22"/>
          <w:szCs w:val="22"/>
        </w:rPr>
        <w:t>лан 6.</w:t>
      </w:r>
      <w:proofErr w:type="gramEnd"/>
    </w:p>
    <w:p w:rsidR="00F62F51" w:rsidRPr="00F62F51" w:rsidRDefault="00F62F51" w:rsidP="00F62F51">
      <w:pPr>
        <w:pStyle w:val="NormalWeb"/>
        <w:spacing w:before="0" w:beforeAutospacing="0" w:after="150" w:afterAutospacing="0"/>
        <w:rPr>
          <w:color w:val="000000"/>
          <w:sz w:val="22"/>
          <w:szCs w:val="22"/>
        </w:rPr>
      </w:pPr>
      <w:r w:rsidRPr="00F62F51">
        <w:rPr>
          <w:color w:val="000000"/>
          <w:sz w:val="22"/>
          <w:szCs w:val="22"/>
        </w:rPr>
        <w:t xml:space="preserve">         </w:t>
      </w:r>
      <w:proofErr w:type="gramStart"/>
      <w:r w:rsidRPr="00F62F51">
        <w:rPr>
          <w:color w:val="000000"/>
          <w:sz w:val="22"/>
          <w:szCs w:val="22"/>
        </w:rPr>
        <w:t>Издаци за капиталне пројекте, планирани за буџетску 2023.</w:t>
      </w:r>
      <w:proofErr w:type="gramEnd"/>
      <w:r w:rsidRPr="00F62F51">
        <w:rPr>
          <w:color w:val="000000"/>
          <w:sz w:val="22"/>
          <w:szCs w:val="22"/>
        </w:rPr>
        <w:t xml:space="preserve"> </w:t>
      </w:r>
      <w:proofErr w:type="gramStart"/>
      <w:r w:rsidRPr="00F62F51">
        <w:rPr>
          <w:color w:val="000000"/>
          <w:sz w:val="22"/>
          <w:szCs w:val="22"/>
        </w:rPr>
        <w:t>годину</w:t>
      </w:r>
      <w:proofErr w:type="gramEnd"/>
      <w:r w:rsidRPr="00F62F51">
        <w:rPr>
          <w:color w:val="000000"/>
          <w:sz w:val="22"/>
          <w:szCs w:val="22"/>
        </w:rPr>
        <w:t xml:space="preserve"> и наредне две године, исказани су у табели: </w:t>
      </w:r>
    </w:p>
    <w:p w:rsidR="00F62F51" w:rsidRPr="00F62F51" w:rsidRDefault="00F62F51">
      <w:pPr>
        <w:sectPr w:rsidR="00F62F51" w:rsidRPr="00F62F51">
          <w:headerReference w:type="default" r:id="rId11"/>
          <w:footerReference w:type="default" r:id="rId12"/>
          <w:pgSz w:w="11905" w:h="16837"/>
          <w:pgMar w:top="360" w:right="360" w:bottom="360" w:left="360" w:header="360" w:footer="360" w:gutter="0"/>
          <w:cols w:space="720"/>
        </w:sectPr>
      </w:pPr>
    </w:p>
    <w:p w:rsidR="002805F7" w:rsidRDefault="002805F7">
      <w:pPr>
        <w:rPr>
          <w:vanish/>
        </w:rPr>
      </w:pPr>
      <w:bookmarkStart w:id="19" w:name="__bookmark_23"/>
      <w:bookmarkEnd w:id="19"/>
    </w:p>
    <w:tbl>
      <w:tblPr>
        <w:tblW w:w="11185" w:type="dxa"/>
        <w:tblLayout w:type="fixed"/>
        <w:tblLook w:val="01E0"/>
      </w:tblPr>
      <w:tblGrid>
        <w:gridCol w:w="900"/>
        <w:gridCol w:w="600"/>
        <w:gridCol w:w="5185"/>
        <w:gridCol w:w="1500"/>
        <w:gridCol w:w="1500"/>
        <w:gridCol w:w="1500"/>
      </w:tblGrid>
      <w:tr w:rsidR="002805F7">
        <w:trPr>
          <w:tblHead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Економ. класиф.</w:t>
            </w:r>
          </w:p>
        </w:tc>
        <w:tc>
          <w:tcPr>
            <w:tcW w:w="6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Ред. број</w:t>
            </w:r>
          </w:p>
        </w:tc>
        <w:tc>
          <w:tcPr>
            <w:tcW w:w="5185"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Опис</w:t>
            </w:r>
          </w:p>
        </w:tc>
        <w:tc>
          <w:tcPr>
            <w:tcW w:w="15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2023.</w:t>
            </w:r>
          </w:p>
        </w:tc>
        <w:tc>
          <w:tcPr>
            <w:tcW w:w="15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2024.</w:t>
            </w:r>
          </w:p>
        </w:tc>
        <w:tc>
          <w:tcPr>
            <w:tcW w:w="15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2025.</w:t>
            </w:r>
          </w:p>
        </w:tc>
      </w:tr>
      <w:tr w:rsidR="002805F7">
        <w:trPr>
          <w:tblHead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1</w:t>
            </w: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6</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b/>
                <w:bCs/>
                <w:color w:val="000000"/>
                <w:sz w:val="16"/>
                <w:szCs w:val="16"/>
              </w:rPr>
              <w:t>А. КАПИТАЛНИ ПРОЈЕКТИ</w:t>
            </w:r>
            <w:r>
              <w:rPr>
                <w:color w:val="000000"/>
                <w:sz w:val="16"/>
                <w:szCs w:val="16"/>
              </w:rPr>
              <w:t xml:space="preserve">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w:t>
            </w: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1.</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 РЕКОНСТРУКЦИЈА ТРГА ДУШАН ЈЕРКОВИЋ БАЈИНА БАШТА: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почетка финансирања: 20</w:t>
            </w:r>
            <w:r w:rsidR="00FF2D92">
              <w:rPr>
                <w:color w:val="000000"/>
                <w:sz w:val="16"/>
                <w:szCs w:val="16"/>
              </w:rPr>
              <w:t>19</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DF10E9">
            <w:r>
              <w:rPr>
                <w:color w:val="000000"/>
                <w:sz w:val="16"/>
                <w:szCs w:val="16"/>
              </w:rPr>
              <w:t xml:space="preserve">Процењена </w:t>
            </w:r>
            <w:r w:rsidR="00CB1777">
              <w:rPr>
                <w:color w:val="000000"/>
                <w:sz w:val="16"/>
                <w:szCs w:val="16"/>
              </w:rPr>
              <w:t xml:space="preserve"> вредност пројекта</w:t>
            </w:r>
            <w:r>
              <w:rPr>
                <w:color w:val="000000"/>
                <w:sz w:val="16"/>
                <w:szCs w:val="16"/>
              </w:rPr>
              <w:t xml:space="preserve"> за 2023</w:t>
            </w:r>
            <w:r w:rsidR="00CB1777">
              <w:rPr>
                <w:color w:val="000000"/>
                <w:sz w:val="16"/>
                <w:szCs w:val="16"/>
              </w:rPr>
              <w:t>: 8.000.000,00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Приходе из буџета: 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Нераспоређени вишак прихода из ранијих година: 5.000.000,00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ПРОЈЕКАТ- РЕКОНСТРУКЦИЈА ДЕЛА УЛИЦЕ КНЕЗА МИЛАНА ОБРЕНОВИЋА - БАЈИНА БАШТА</w:t>
            </w:r>
            <w:r w:rsidR="00FF2D92">
              <w:rPr>
                <w:color w:val="000000"/>
                <w:sz w:val="16"/>
                <w:szCs w:val="16"/>
              </w:rPr>
              <w:t xml:space="preserve"> фаза II</w:t>
            </w:r>
            <w:r>
              <w:rPr>
                <w:color w:val="000000"/>
                <w:sz w:val="16"/>
                <w:szCs w:val="16"/>
              </w:rPr>
              <w:t xml:space="preserve">: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35.781.845,00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РЕКОНСТРУКЦИЈА ДЕЛА УЛИЦЕ КНЕЗА МИЛАНА ОБРЕНОВИЋА - БАЈИНА БАШТА: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3.153.436,00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Pr="00FF2D92" w:rsidRDefault="00CB1777">
            <w:r>
              <w:rPr>
                <w:color w:val="000000"/>
                <w:sz w:val="16"/>
                <w:szCs w:val="16"/>
              </w:rPr>
              <w:t>Година почетка финансирања: 202</w:t>
            </w:r>
            <w:r w:rsidR="00FF2D92">
              <w:rPr>
                <w:color w:val="000000"/>
                <w:sz w:val="16"/>
                <w:szCs w:val="16"/>
              </w:rPr>
              <w:t>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FF2D92">
            <w:r>
              <w:rPr>
                <w:color w:val="000000"/>
                <w:sz w:val="16"/>
                <w:szCs w:val="16"/>
              </w:rPr>
              <w:t xml:space="preserve">Процењена </w:t>
            </w:r>
            <w:r w:rsidR="00CB1777">
              <w:rPr>
                <w:color w:val="000000"/>
                <w:sz w:val="16"/>
                <w:szCs w:val="16"/>
              </w:rPr>
              <w:t xml:space="preserve"> вредност пројекта: 38.935.281,00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Приходе из буџета: 20.000.000,00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Неутрошена средства донација из ранијих година: 18.935.281,00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3.</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 ЗОНЕ ШКОЛА У НАСЕЉЕНИМ МЕСТИМА ПИЛИЦА, РОГАЧИЦА И КОСТОЈЕВИЋИ: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734.000,00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Pr="00DF10E9" w:rsidRDefault="00CB1777">
            <w:r>
              <w:rPr>
                <w:color w:val="000000"/>
                <w:sz w:val="16"/>
                <w:szCs w:val="16"/>
              </w:rPr>
              <w:t>Година почетка финансирања: 202</w:t>
            </w:r>
            <w:r w:rsidR="00DF10E9">
              <w:rPr>
                <w:color w:val="000000"/>
                <w:sz w:val="16"/>
                <w:szCs w:val="16"/>
              </w:rPr>
              <w:t>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DF10E9">
            <w:r>
              <w:rPr>
                <w:color w:val="000000"/>
                <w:sz w:val="16"/>
                <w:szCs w:val="16"/>
              </w:rPr>
              <w:t>Процењен</w:t>
            </w:r>
            <w:r w:rsidR="00CB1777">
              <w:rPr>
                <w:color w:val="000000"/>
                <w:sz w:val="16"/>
                <w:szCs w:val="16"/>
              </w:rPr>
              <w:t>а вредност пројекта: 734.000,00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Приходе из буџета: 734.000,00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4.</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 ИЗГРАДЊА УЛИЦЕ СВЕТОЛИКА ДИМИТРИЈЕВИЋА БАЈИНА БАШТА: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Pr="00FF2D92" w:rsidRDefault="00CB1777">
            <w:r>
              <w:rPr>
                <w:color w:val="000000"/>
                <w:sz w:val="16"/>
                <w:szCs w:val="16"/>
              </w:rPr>
              <w:t>Година почетка финансирања: 202</w:t>
            </w:r>
            <w:r w:rsidR="00FF2D92">
              <w:rPr>
                <w:color w:val="000000"/>
                <w:sz w:val="16"/>
                <w:szCs w:val="16"/>
              </w:rPr>
              <w:t>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DF10E9">
            <w:r>
              <w:rPr>
                <w:color w:val="000000"/>
                <w:sz w:val="16"/>
                <w:szCs w:val="16"/>
              </w:rPr>
              <w:t xml:space="preserve">Процењена </w:t>
            </w:r>
            <w:r w:rsidR="00CB1777">
              <w:rPr>
                <w:color w:val="000000"/>
                <w:sz w:val="16"/>
                <w:szCs w:val="16"/>
              </w:rPr>
              <w:t xml:space="preserve"> вредност пројекта: 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Нераспоређени вишак прихода из ранијих година: 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5.</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 НЕКАТЕГОРИСАНИ ПУТ МАНАСТИР РАЧА - ТАРА, ДЕОНИЦА ЖИВАНОВИЋИ - СОКОЛИНА (ФАЗА 2):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почетка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DF10E9">
            <w:r>
              <w:rPr>
                <w:color w:val="000000"/>
                <w:sz w:val="16"/>
                <w:szCs w:val="16"/>
              </w:rPr>
              <w:t>Укупна</w:t>
            </w:r>
            <w:r w:rsidR="00CB1777">
              <w:rPr>
                <w:color w:val="000000"/>
                <w:sz w:val="16"/>
                <w:szCs w:val="16"/>
              </w:rPr>
              <w:t xml:space="preserve"> вредност пројекта: 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Приходе из буџета: 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 ПОСТАВЉАЊЕ САОБРАЋАЈНЕ СИГНАЛИЗАЦИЈЕ - ЈЕДНОСМЕРНЕ УЛИЦЕ: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Pr="00FF2D92" w:rsidRDefault="00CB1777">
            <w:r>
              <w:rPr>
                <w:color w:val="000000"/>
                <w:sz w:val="16"/>
                <w:szCs w:val="16"/>
              </w:rPr>
              <w:t>Година почетка финансирања: 202</w:t>
            </w:r>
            <w:r w:rsidR="00FF2D92">
              <w:rPr>
                <w:color w:val="000000"/>
                <w:sz w:val="16"/>
                <w:szCs w:val="16"/>
              </w:rPr>
              <w:t>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Pr="00DF10E9" w:rsidRDefault="00DF10E9" w:rsidP="00DF10E9">
            <w:r>
              <w:rPr>
                <w:color w:val="000000"/>
                <w:sz w:val="16"/>
                <w:szCs w:val="16"/>
              </w:rPr>
              <w:t xml:space="preserve">Уговорена </w:t>
            </w:r>
            <w:r w:rsidR="00CB1777">
              <w:rPr>
                <w:color w:val="000000"/>
                <w:sz w:val="16"/>
                <w:szCs w:val="16"/>
              </w:rPr>
              <w:t xml:space="preserve">вредност пројекта: </w:t>
            </w:r>
            <w:r>
              <w:rPr>
                <w:color w:val="000000"/>
                <w:sz w:val="16"/>
                <w:szCs w:val="16"/>
              </w:rPr>
              <w:t>568.783,80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Приходе из буџета: 200.000,00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7.</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 ИЗГРАДЊА УЛИЦЕ МАКСИМА ГОРКОГ: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21.000.000,00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Pr="00FF2D92" w:rsidRDefault="00CB1777">
            <w:r>
              <w:rPr>
                <w:color w:val="000000"/>
                <w:sz w:val="16"/>
                <w:szCs w:val="16"/>
              </w:rPr>
              <w:t>Година почетка финансирања: 202</w:t>
            </w:r>
            <w:r w:rsidR="00FF2D92">
              <w:rPr>
                <w:color w:val="000000"/>
                <w:sz w:val="16"/>
                <w:szCs w:val="16"/>
              </w:rPr>
              <w:t>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FF2D92">
            <w:r>
              <w:rPr>
                <w:color w:val="000000"/>
                <w:sz w:val="16"/>
                <w:szCs w:val="16"/>
              </w:rPr>
              <w:t xml:space="preserve">Процењена </w:t>
            </w:r>
            <w:r w:rsidR="00CB1777">
              <w:rPr>
                <w:color w:val="000000"/>
                <w:sz w:val="16"/>
                <w:szCs w:val="16"/>
              </w:rPr>
              <w:t xml:space="preserve"> вредност пројекта: 21.000.000,00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Нераспоређени вишак прихода из ранијих година: 21.000.000,00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8.</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САОБРАЋАЈА И САОБРАЋАЈНЕ СИГНАЛИЗАЦИЈЕ ДРЖАВНОГ ПУТА ИИ А РЕДА БРПЈ 170: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2.800.000,00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почетка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Укупна вредност пројекта: 2.800.000,00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Приходе из буџета: 2.800.000,00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9.</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ИЗГРАДЊА ВОДА ЈАВНОГ ОСВЕТЉЕЊА НА КАЛУЂЕРСКИМ БАРАМА: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2.112.000,00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Pr="00FF2D92" w:rsidRDefault="00CB1777">
            <w:r>
              <w:rPr>
                <w:color w:val="000000"/>
                <w:sz w:val="16"/>
                <w:szCs w:val="16"/>
              </w:rPr>
              <w:t>Година почетка финансирања: 202</w:t>
            </w:r>
            <w:r w:rsidR="00FF2D92">
              <w:rPr>
                <w:color w:val="000000"/>
                <w:sz w:val="16"/>
                <w:szCs w:val="16"/>
              </w:rPr>
              <w:t>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Укупна вредност пројекта: 2.112.000,00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Приходе из буџета: 2.112.000,00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10.</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ИЗРАДА ПРОЈЕКТНЕ ДОКУМЕНТАЦИЈЕ ЗА ОТКЛАЊАЊЕ ГУБИТАКА НА ВОДОВОДУ И ПРОШИРЕЊЕ ВОДОВОДА: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почетка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Укупна вредност пројекта: 5.000.000,00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Приходе из буџета: 5.000.000,00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11.</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ПРОЈЕКАТ -  ИЗГРАДЊА КОМОРЕ РЕЗЕРВОАРА НА ЛОКАЦИЈИ ГЛИШИНО БРДО КО ЛУГ И ВОДОВОДА  У НАСЕЉУ БАРЕ-ЈЕВТИЋА ПОТОК</w:t>
            </w:r>
            <w:r w:rsidR="008B1297">
              <w:rPr>
                <w:color w:val="000000"/>
                <w:sz w:val="16"/>
                <w:szCs w:val="16"/>
              </w:rPr>
              <w:t xml:space="preserve"> фаза II</w:t>
            </w:r>
            <w:r>
              <w:rPr>
                <w:color w:val="000000"/>
                <w:sz w:val="16"/>
                <w:szCs w:val="16"/>
              </w:rPr>
              <w:t xml:space="preserve">: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почетка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Укупна вредност пројекта: 20.000.000,00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Приходе из буџета: 20.000.000,00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12.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КАПИТАЛНО ОДРЖАВАЊЕ БИОСКОПА УСТАНОВЕ КУЛТУРА БАЈИНА БАШТА: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12.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КАПИТАЛНО ОДРЖАВАЊЕ БИОСКОПА УСТАНОВЕ КУЛТУРА БАЈИНА БАШТА: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18.750.000,00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12.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КАПИТАЛНО ОДРЖАВАЊЕ БИОСКОПА УСТАНОВЕ КУЛТУРА БАЈИНА БАШТА: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918.000,00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почетка финансирања: 202</w:t>
            </w:r>
            <w:r w:rsidR="008B1297">
              <w:rPr>
                <w:color w:val="000000"/>
                <w:sz w:val="16"/>
                <w:szCs w:val="16"/>
              </w:rPr>
              <w:t>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Укупна вредност пројекта</w:t>
            </w:r>
            <w:r w:rsidR="008B1297">
              <w:rPr>
                <w:color w:val="000000"/>
                <w:sz w:val="16"/>
                <w:szCs w:val="16"/>
              </w:rPr>
              <w:t xml:space="preserve"> за 2022</w:t>
            </w:r>
            <w:r>
              <w:rPr>
                <w:color w:val="000000"/>
                <w:sz w:val="16"/>
                <w:szCs w:val="16"/>
              </w:rPr>
              <w:t>: 27.668.000,00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Неутрошена средства донација из ранијих година: 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Приходе из буџета: 24.668.000,00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13.</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 МУЗЕЈ ЋИРИЛИЦЕ: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4.600.000,00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почетка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Укупна вредност пројекта: 4.600.000,00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Приходе из буџета: 4.600.000,00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14.</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 ДОГРАДЊА И РЕКОНСТРУКЦИЈА ПРЕДШКОЛСКЕ УСТАНОВЕ НЕВЕН БАЈИНА БАШТА: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72.500.000,00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почетка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Укупна вредност пројекта: 72.500.000,00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Приходе из буџета: 72.500.000,00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bl>
    <w:p w:rsidR="002805F7" w:rsidRDefault="002805F7">
      <w:pPr>
        <w:rPr>
          <w:color w:val="000000"/>
        </w:rPr>
      </w:pPr>
    </w:p>
    <w:p w:rsidR="002805F7" w:rsidRDefault="002805F7">
      <w:pPr>
        <w:sectPr w:rsidR="002805F7">
          <w:headerReference w:type="default" r:id="rId13"/>
          <w:footerReference w:type="default" r:id="rId14"/>
          <w:pgSz w:w="11905" w:h="16837"/>
          <w:pgMar w:top="360" w:right="360" w:bottom="360" w:left="360" w:header="360" w:footer="360" w:gutter="0"/>
          <w:cols w:space="720"/>
        </w:sectPr>
      </w:pPr>
    </w:p>
    <w:p w:rsidR="002805F7" w:rsidRDefault="002805F7">
      <w:pPr>
        <w:rPr>
          <w:vanish/>
        </w:rPr>
      </w:pPr>
    </w:p>
    <w:tbl>
      <w:tblPr>
        <w:tblW w:w="11185" w:type="dxa"/>
        <w:tblLayout w:type="fixed"/>
        <w:tblCellMar>
          <w:left w:w="0" w:type="dxa"/>
          <w:right w:w="0" w:type="dxa"/>
        </w:tblCellMar>
        <w:tblLook w:val="01E0"/>
      </w:tblPr>
      <w:tblGrid>
        <w:gridCol w:w="11185"/>
      </w:tblGrid>
      <w:tr w:rsidR="002805F7">
        <w:tc>
          <w:tcPr>
            <w:tcW w:w="11185" w:type="dxa"/>
            <w:tcMar>
              <w:top w:w="0" w:type="dxa"/>
              <w:left w:w="0" w:type="dxa"/>
              <w:bottom w:w="0" w:type="dxa"/>
              <w:right w:w="0" w:type="dxa"/>
            </w:tcMar>
          </w:tcPr>
          <w:p w:rsidR="002805F7" w:rsidRDefault="002805F7">
            <w:pPr>
              <w:divId w:val="2086409743"/>
              <w:rPr>
                <w:color w:val="000000"/>
              </w:rPr>
            </w:pPr>
            <w:bookmarkStart w:id="20" w:name="__bookmark_26"/>
            <w:bookmarkEnd w:id="20"/>
            <w:r>
              <w:rPr>
                <w:color w:val="000000"/>
              </w:rPr>
              <w:t>Издаци за заједничке пројекте, планирани за буџетску 2023 годину и наредне две године, исказани су у табели:</w:t>
            </w:r>
          </w:p>
          <w:p w:rsidR="002805F7" w:rsidRDefault="002805F7">
            <w:pPr>
              <w:spacing w:line="1" w:lineRule="auto"/>
            </w:pPr>
          </w:p>
        </w:tc>
      </w:tr>
    </w:tbl>
    <w:p w:rsidR="002805F7" w:rsidRDefault="002805F7">
      <w:pPr>
        <w:rPr>
          <w:color w:val="000000"/>
        </w:rPr>
      </w:pPr>
    </w:p>
    <w:tbl>
      <w:tblPr>
        <w:tblW w:w="11185" w:type="dxa"/>
        <w:tblLayout w:type="fixed"/>
        <w:tblLook w:val="01E0"/>
      </w:tblPr>
      <w:tblGrid>
        <w:gridCol w:w="900"/>
        <w:gridCol w:w="600"/>
        <w:gridCol w:w="5185"/>
        <w:gridCol w:w="1500"/>
        <w:gridCol w:w="1500"/>
        <w:gridCol w:w="1500"/>
      </w:tblGrid>
      <w:tr w:rsidR="002805F7">
        <w:trPr>
          <w:tblHead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2805F7" w:rsidRDefault="00CB1777">
            <w:pPr>
              <w:jc w:val="center"/>
              <w:rPr>
                <w:b/>
                <w:bCs/>
                <w:color w:val="000000"/>
                <w:sz w:val="16"/>
                <w:szCs w:val="16"/>
              </w:rPr>
            </w:pPr>
            <w:bookmarkStart w:id="21" w:name="__bookmark_27"/>
            <w:bookmarkEnd w:id="21"/>
            <w:r>
              <w:rPr>
                <w:b/>
                <w:bCs/>
                <w:color w:val="000000"/>
                <w:sz w:val="16"/>
                <w:szCs w:val="16"/>
              </w:rPr>
              <w:t>Економ. класиф.</w:t>
            </w:r>
          </w:p>
        </w:tc>
        <w:tc>
          <w:tcPr>
            <w:tcW w:w="6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Ред. број</w:t>
            </w:r>
          </w:p>
        </w:tc>
        <w:tc>
          <w:tcPr>
            <w:tcW w:w="5185"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Опис</w:t>
            </w:r>
          </w:p>
        </w:tc>
        <w:tc>
          <w:tcPr>
            <w:tcW w:w="15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2805F7" w:rsidRDefault="00CB1777">
            <w:pPr>
              <w:jc w:val="center"/>
              <w:rPr>
                <w:b/>
                <w:bCs/>
                <w:color w:val="000000"/>
                <w:sz w:val="16"/>
                <w:szCs w:val="16"/>
              </w:rPr>
            </w:pPr>
            <w:proofErr w:type="gramStart"/>
            <w:r>
              <w:rPr>
                <w:b/>
                <w:bCs/>
                <w:color w:val="000000"/>
                <w:sz w:val="16"/>
                <w:szCs w:val="16"/>
              </w:rPr>
              <w:t>null</w:t>
            </w:r>
            <w:proofErr w:type="gramEnd"/>
            <w:r>
              <w:rPr>
                <w:b/>
                <w:bCs/>
                <w:color w:val="000000"/>
                <w:sz w:val="16"/>
                <w:szCs w:val="16"/>
              </w:rPr>
              <w:t>.</w:t>
            </w:r>
          </w:p>
        </w:tc>
        <w:tc>
          <w:tcPr>
            <w:tcW w:w="15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w:t>
            </w:r>
          </w:p>
        </w:tc>
        <w:tc>
          <w:tcPr>
            <w:tcW w:w="15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2.</w:t>
            </w:r>
          </w:p>
        </w:tc>
      </w:tr>
      <w:tr w:rsidR="002805F7">
        <w:trPr>
          <w:tblHead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1</w:t>
            </w: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6</w:t>
            </w:r>
          </w:p>
        </w:tc>
      </w:tr>
    </w:tbl>
    <w:p w:rsidR="002805F7" w:rsidRDefault="002805F7">
      <w:pPr>
        <w:rPr>
          <w:color w:val="000000"/>
        </w:rPr>
      </w:pPr>
    </w:p>
    <w:p w:rsidR="002805F7" w:rsidRDefault="002805F7">
      <w:pPr>
        <w:sectPr w:rsidR="002805F7">
          <w:headerReference w:type="default" r:id="rId15"/>
          <w:footerReference w:type="default" r:id="rId16"/>
          <w:pgSz w:w="11905" w:h="16837"/>
          <w:pgMar w:top="360" w:right="360" w:bottom="360" w:left="360" w:header="360" w:footer="360" w:gutter="0"/>
          <w:cols w:space="720"/>
        </w:sectPr>
      </w:pPr>
    </w:p>
    <w:p w:rsidR="002805F7" w:rsidRDefault="002805F7">
      <w:pPr>
        <w:rPr>
          <w:vanish/>
        </w:rPr>
      </w:pPr>
    </w:p>
    <w:tbl>
      <w:tblPr>
        <w:tblW w:w="11185" w:type="dxa"/>
        <w:tblLayout w:type="fixed"/>
        <w:tblCellMar>
          <w:left w:w="0" w:type="dxa"/>
          <w:right w:w="0" w:type="dxa"/>
        </w:tblCellMar>
        <w:tblLook w:val="01E0"/>
      </w:tblPr>
      <w:tblGrid>
        <w:gridCol w:w="11185"/>
      </w:tblGrid>
      <w:tr w:rsidR="002805F7">
        <w:tc>
          <w:tcPr>
            <w:tcW w:w="11185" w:type="dxa"/>
            <w:tcMar>
              <w:top w:w="0" w:type="dxa"/>
              <w:left w:w="0" w:type="dxa"/>
              <w:bottom w:w="0" w:type="dxa"/>
              <w:right w:w="0" w:type="dxa"/>
            </w:tcMar>
          </w:tcPr>
          <w:p w:rsidR="002805F7" w:rsidRDefault="002805F7">
            <w:pPr>
              <w:divId w:val="451368918"/>
              <w:rPr>
                <w:color w:val="000000"/>
              </w:rPr>
            </w:pPr>
            <w:bookmarkStart w:id="22" w:name="__bookmark_30"/>
            <w:bookmarkEnd w:id="22"/>
            <w:r>
              <w:rPr>
                <w:color w:val="000000"/>
              </w:rPr>
              <w:t>Издаци за стандардне пројекте, планирани за буџетску 2023 годину и наредне две године, исказани су у табели:</w:t>
            </w:r>
          </w:p>
          <w:p w:rsidR="002805F7" w:rsidRDefault="002805F7">
            <w:pPr>
              <w:spacing w:line="1" w:lineRule="auto"/>
            </w:pPr>
          </w:p>
        </w:tc>
      </w:tr>
    </w:tbl>
    <w:p w:rsidR="002805F7" w:rsidRDefault="002805F7">
      <w:pPr>
        <w:rPr>
          <w:color w:val="000000"/>
        </w:rPr>
      </w:pPr>
    </w:p>
    <w:tbl>
      <w:tblPr>
        <w:tblW w:w="11185" w:type="dxa"/>
        <w:tblLayout w:type="fixed"/>
        <w:tblLook w:val="01E0"/>
      </w:tblPr>
      <w:tblGrid>
        <w:gridCol w:w="900"/>
        <w:gridCol w:w="600"/>
        <w:gridCol w:w="5185"/>
        <w:gridCol w:w="1500"/>
        <w:gridCol w:w="1500"/>
        <w:gridCol w:w="1500"/>
      </w:tblGrid>
      <w:tr w:rsidR="002805F7">
        <w:trPr>
          <w:tblHead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2805F7" w:rsidRDefault="00CB1777">
            <w:pPr>
              <w:jc w:val="center"/>
              <w:rPr>
                <w:b/>
                <w:bCs/>
                <w:color w:val="000000"/>
                <w:sz w:val="16"/>
                <w:szCs w:val="16"/>
              </w:rPr>
            </w:pPr>
            <w:bookmarkStart w:id="23" w:name="__bookmark_31"/>
            <w:bookmarkEnd w:id="23"/>
            <w:r>
              <w:rPr>
                <w:b/>
                <w:bCs/>
                <w:color w:val="000000"/>
                <w:sz w:val="16"/>
                <w:szCs w:val="16"/>
              </w:rPr>
              <w:t>Економ. класиф.</w:t>
            </w:r>
          </w:p>
        </w:tc>
        <w:tc>
          <w:tcPr>
            <w:tcW w:w="6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Ред. број</w:t>
            </w:r>
          </w:p>
        </w:tc>
        <w:tc>
          <w:tcPr>
            <w:tcW w:w="5185"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Опис</w:t>
            </w:r>
          </w:p>
        </w:tc>
        <w:tc>
          <w:tcPr>
            <w:tcW w:w="15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2023.</w:t>
            </w:r>
          </w:p>
        </w:tc>
        <w:tc>
          <w:tcPr>
            <w:tcW w:w="15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2024.</w:t>
            </w:r>
          </w:p>
        </w:tc>
        <w:tc>
          <w:tcPr>
            <w:tcW w:w="15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2025.</w:t>
            </w:r>
          </w:p>
        </w:tc>
      </w:tr>
      <w:tr w:rsidR="002805F7">
        <w:trPr>
          <w:tblHead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1</w:t>
            </w: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6</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b/>
                <w:bCs/>
                <w:color w:val="000000"/>
                <w:sz w:val="16"/>
                <w:szCs w:val="16"/>
              </w:rPr>
              <w:t>В. СТАНДАРДНИ ПРОЈЕКТИ</w:t>
            </w:r>
            <w:r>
              <w:rPr>
                <w:color w:val="000000"/>
                <w:sz w:val="16"/>
                <w:szCs w:val="16"/>
              </w:rPr>
              <w:t xml:space="preserve">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w:t>
            </w: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1.</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ОМЛАДИНСКИ КУЛТУРНИ ЦЕНТАР У БАЈИНОЈ БАШТИ: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w:t>
            </w: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1.</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ОМЛАДИНСКИ КУЛТУРНИ ЦЕНТАР У БАЈИНОЈ БАШТИ: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w:t>
            </w: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1.</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ОМЛАДИНСКИ КУЛТУРНИ ЦЕНТАР У БАЈИНОЈ БАШТИ: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920.000,00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523</w:t>
            </w: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1.</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ОМЛАДИНСКИ КУЛТУРНИ ЦЕНТАР У БАЈИНОЈ БАШТИ: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1.800.000,00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почетка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Укупна вредност пројекта: 3.720.000,00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Приходе из буџета: 420.000,00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Сопствене приходе буџетских корисника: 3.300.000,00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ЛЕТЊЕ ВЕЧЕРИ У БАЈИНОЈ БАШТИ: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ЛЕТЊЕ ВЕЧЕРИ У БАЈИНОЈ БАШТИ: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почетка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Укупна вредност пројекта: 650.000,00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Приходе из буџета: 650.000,00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3.</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ДРИНИН ДАН У БАЈИНОЈ БАШТИ: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3.</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ДРИНИН ДАН У БАЈИНОЈ БАШТИ: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почетка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Укупна вредност пројекта: 2.600.000,00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Приходе из буџета: 2.600.000,00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4.</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 ИНОВАЦИОНИ СМАРТ СИТИ ЦЕНТАР БАЈИНА БАШТА: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8.976.797,00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4.</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 ИНОВАЦИОНИ СМАРТ СИТИ ЦЕНТАР БАЈИНА БАШТА: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4.012.800,00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почетка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Укупна вредност пројекта: 12.989.597,00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Неутрошена средства трансфера од других нивоа власти: 12.989.597,00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5.</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ДРИНСКА РЕГАТА  БАЈИНА БАШТА 2023: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5.</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ДРИНСКА РЕГАТА  БАЈИНА БАШТА 2023: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5.</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ДРИНСКА РЕГАТА  БАЈИНА БАШТА 2023: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6.220.000,00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5.</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ДРИНСКА РЕГАТА  БАЈИНА БАШТА 2023: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4.350.000,00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5.</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ДРИНСКА РЕГАТА  БАЈИНА БАШТА 2023: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почетка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Укупна вредност пројекта: 12.170.000,00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Приходе из буџета: 12.170.000,00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УРЕЂЕЊЕ ПАРКОВСКИХ ПОВРШИНА И ОБЈЕКАТА: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УРЕЂЕЊЕ ПАРКОВСКИХ ПОВРШИНА И ОБЈЕКАТА: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7.300.000,00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УРЕЂЕЊЕ ПАРКОВСКИХ ПОВРШИНА И ОБЈЕКАТА: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ind w:right="20"/>
              <w:jc w:val="right"/>
            </w:pPr>
            <w:r>
              <w:rPr>
                <w:color w:val="000000"/>
                <w:sz w:val="16"/>
                <w:szCs w:val="16"/>
              </w:rPr>
              <w:t>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ПРОЈЕКАТ УРЕЂЕЊЕ ПАРКОВСКИХ ПОВРШИНА И ОБЈЕКАТА: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1.920.000,00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почетка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Укупна вредност пројекта: 10.020.000,00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r>
              <w:rPr>
                <w:color w:val="000000"/>
                <w:sz w:val="16"/>
                <w:szCs w:val="16"/>
              </w:rPr>
              <w:t>Приходе из буџета: 10.020.000,00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jc w:val="right"/>
              <w:rPr>
                <w:color w:val="000000"/>
                <w:sz w:val="16"/>
                <w:szCs w:val="16"/>
              </w:rPr>
            </w:pPr>
          </w:p>
        </w:tc>
      </w:tr>
    </w:tbl>
    <w:p w:rsidR="002805F7" w:rsidRDefault="002805F7">
      <w:pPr>
        <w:rPr>
          <w:vanish/>
        </w:rPr>
      </w:pPr>
    </w:p>
    <w:tbl>
      <w:tblPr>
        <w:tblW w:w="11185" w:type="dxa"/>
        <w:tblLayout w:type="fixed"/>
        <w:tblCellMar>
          <w:left w:w="0" w:type="dxa"/>
          <w:right w:w="0" w:type="dxa"/>
        </w:tblCellMar>
        <w:tblLook w:val="01E0"/>
      </w:tblPr>
      <w:tblGrid>
        <w:gridCol w:w="11185"/>
      </w:tblGrid>
      <w:tr w:rsidR="002805F7">
        <w:tc>
          <w:tcPr>
            <w:tcW w:w="11185" w:type="dxa"/>
            <w:tcMar>
              <w:top w:w="0" w:type="dxa"/>
              <w:left w:w="0" w:type="dxa"/>
              <w:bottom w:w="0" w:type="dxa"/>
              <w:right w:w="0" w:type="dxa"/>
            </w:tcMar>
          </w:tcPr>
          <w:p w:rsidR="002805F7" w:rsidRDefault="002805F7">
            <w:pPr>
              <w:divId w:val="1298027203"/>
            </w:pPr>
            <w:bookmarkStart w:id="24" w:name="__bookmark_32"/>
            <w:bookmarkEnd w:id="24"/>
          </w:p>
          <w:p w:rsidR="002805F7" w:rsidRDefault="002805F7">
            <w:pPr>
              <w:spacing w:line="1" w:lineRule="auto"/>
            </w:pPr>
          </w:p>
        </w:tc>
      </w:tr>
    </w:tbl>
    <w:p w:rsidR="002805F7" w:rsidRDefault="002805F7">
      <w:pPr>
        <w:rPr>
          <w:vanish/>
        </w:rPr>
      </w:pPr>
    </w:p>
    <w:tbl>
      <w:tblPr>
        <w:tblW w:w="11185" w:type="dxa"/>
        <w:tblLayout w:type="fixed"/>
        <w:tblCellMar>
          <w:left w:w="0" w:type="dxa"/>
          <w:right w:w="0" w:type="dxa"/>
        </w:tblCellMar>
        <w:tblLook w:val="01E0"/>
      </w:tblPr>
      <w:tblGrid>
        <w:gridCol w:w="11185"/>
      </w:tblGrid>
      <w:tr w:rsidR="002805F7">
        <w:tc>
          <w:tcPr>
            <w:tcW w:w="11185" w:type="dxa"/>
            <w:tcMar>
              <w:top w:w="0" w:type="dxa"/>
              <w:left w:w="0" w:type="dxa"/>
              <w:bottom w:w="0" w:type="dxa"/>
              <w:right w:w="0" w:type="dxa"/>
            </w:tcMar>
          </w:tcPr>
          <w:p w:rsidR="002805F7" w:rsidRDefault="002805F7">
            <w:pPr>
              <w:spacing w:line="1" w:lineRule="auto"/>
            </w:pPr>
            <w:bookmarkStart w:id="25" w:name="__bookmark_33"/>
            <w:bookmarkEnd w:id="25"/>
          </w:p>
        </w:tc>
      </w:tr>
    </w:tbl>
    <w:p w:rsidR="002805F7" w:rsidRDefault="002805F7">
      <w:pPr>
        <w:rPr>
          <w:color w:val="000000"/>
        </w:rPr>
      </w:pPr>
    </w:p>
    <w:p w:rsidR="009C0F12" w:rsidRDefault="009C0F12" w:rsidP="00F62F51">
      <w:pPr>
        <w:spacing w:before="100" w:beforeAutospacing="1" w:after="100" w:afterAutospacing="1"/>
        <w:jc w:val="center"/>
        <w:rPr>
          <w:color w:val="000000"/>
          <w:sz w:val="22"/>
          <w:szCs w:val="22"/>
        </w:rPr>
      </w:pPr>
    </w:p>
    <w:p w:rsidR="009C0F12" w:rsidRDefault="009C0F12" w:rsidP="00F62F51">
      <w:pPr>
        <w:spacing w:before="100" w:beforeAutospacing="1" w:after="100" w:afterAutospacing="1"/>
        <w:jc w:val="center"/>
        <w:rPr>
          <w:color w:val="000000"/>
          <w:sz w:val="22"/>
          <w:szCs w:val="22"/>
        </w:rPr>
      </w:pPr>
    </w:p>
    <w:p w:rsidR="009C0F12" w:rsidRDefault="009C0F12" w:rsidP="00F62F51">
      <w:pPr>
        <w:spacing w:before="100" w:beforeAutospacing="1" w:after="100" w:afterAutospacing="1"/>
        <w:jc w:val="center"/>
        <w:rPr>
          <w:color w:val="000000"/>
          <w:sz w:val="22"/>
          <w:szCs w:val="22"/>
        </w:rPr>
      </w:pPr>
    </w:p>
    <w:p w:rsidR="009C0F12" w:rsidRDefault="009C0F12" w:rsidP="00F62F51">
      <w:pPr>
        <w:spacing w:before="100" w:beforeAutospacing="1" w:after="100" w:afterAutospacing="1"/>
        <w:jc w:val="center"/>
        <w:rPr>
          <w:color w:val="000000"/>
          <w:sz w:val="22"/>
          <w:szCs w:val="22"/>
        </w:rPr>
      </w:pPr>
    </w:p>
    <w:p w:rsidR="009C0F12" w:rsidRDefault="009C0F12" w:rsidP="00F62F51">
      <w:pPr>
        <w:spacing w:before="100" w:beforeAutospacing="1" w:after="100" w:afterAutospacing="1"/>
        <w:jc w:val="center"/>
        <w:rPr>
          <w:color w:val="000000"/>
          <w:sz w:val="22"/>
          <w:szCs w:val="22"/>
        </w:rPr>
      </w:pPr>
    </w:p>
    <w:p w:rsidR="00F62F51" w:rsidRPr="009C0F12" w:rsidRDefault="00504BC4" w:rsidP="00F62F51">
      <w:pPr>
        <w:spacing w:before="100" w:beforeAutospacing="1" w:after="100" w:afterAutospacing="1"/>
        <w:jc w:val="center"/>
        <w:rPr>
          <w:color w:val="000000"/>
          <w:sz w:val="22"/>
          <w:szCs w:val="22"/>
        </w:rPr>
      </w:pPr>
      <w:r w:rsidRPr="009C0F12">
        <w:rPr>
          <w:color w:val="000000"/>
          <w:sz w:val="22"/>
          <w:szCs w:val="22"/>
        </w:rPr>
        <w:t>Чл</w:t>
      </w:r>
      <w:r w:rsidR="00F62F51" w:rsidRPr="009C0F12">
        <w:rPr>
          <w:color w:val="000000"/>
          <w:sz w:val="22"/>
          <w:szCs w:val="22"/>
        </w:rPr>
        <w:t>ан</w:t>
      </w:r>
      <w:proofErr w:type="gramStart"/>
      <w:r w:rsidR="00F62F51" w:rsidRPr="009C0F12">
        <w:rPr>
          <w:color w:val="000000"/>
          <w:sz w:val="22"/>
          <w:szCs w:val="22"/>
        </w:rPr>
        <w:t>  7</w:t>
      </w:r>
      <w:proofErr w:type="gramEnd"/>
      <w:r w:rsidR="00F62F51" w:rsidRPr="009C0F12">
        <w:rPr>
          <w:color w:val="000000"/>
          <w:sz w:val="22"/>
          <w:szCs w:val="22"/>
        </w:rPr>
        <w:t xml:space="preserve">. </w:t>
      </w:r>
    </w:p>
    <w:p w:rsidR="00F62F51" w:rsidRPr="009C0F12" w:rsidRDefault="00F62F51" w:rsidP="00F62F51">
      <w:pPr>
        <w:spacing w:before="100" w:beforeAutospacing="1" w:after="100" w:afterAutospacing="1"/>
        <w:jc w:val="both"/>
        <w:rPr>
          <w:color w:val="000000"/>
          <w:sz w:val="22"/>
          <w:szCs w:val="22"/>
        </w:rPr>
      </w:pPr>
      <w:r w:rsidRPr="009C0F12">
        <w:rPr>
          <w:color w:val="000000"/>
          <w:sz w:val="22"/>
          <w:szCs w:val="22"/>
        </w:rPr>
        <w:t xml:space="preserve">           Средства буџета општине Бајина Башта за 2023. годину у износу од 1.160.000.000,00 динара, средства из сопствених извора у износу од 7.690.000,00 динара  и средства из осталих извора у  износу од 375.324.878,00 динара  распоређују се по корисницима и врстама издатака и то: </w:t>
      </w:r>
    </w:p>
    <w:p w:rsidR="00F62F51" w:rsidRDefault="00F62F51">
      <w:pPr>
        <w:rPr>
          <w:color w:val="000000"/>
        </w:rPr>
      </w:pPr>
    </w:p>
    <w:p w:rsidR="00F62F51" w:rsidRDefault="00F62F51">
      <w:pPr>
        <w:rPr>
          <w:color w:val="000000"/>
        </w:rPr>
      </w:pPr>
    </w:p>
    <w:p w:rsidR="00F62F51" w:rsidRDefault="00F62F51">
      <w:pPr>
        <w:rPr>
          <w:color w:val="000000"/>
        </w:rPr>
      </w:pPr>
    </w:p>
    <w:p w:rsidR="00F62F51" w:rsidRDefault="00F62F51">
      <w:pPr>
        <w:rPr>
          <w:color w:val="000000"/>
        </w:rPr>
      </w:pPr>
    </w:p>
    <w:p w:rsidR="00F62F51" w:rsidRDefault="00F62F51">
      <w:pPr>
        <w:rPr>
          <w:color w:val="000000"/>
        </w:rPr>
      </w:pPr>
    </w:p>
    <w:p w:rsidR="00F62F51" w:rsidRDefault="00F62F51">
      <w:pPr>
        <w:rPr>
          <w:color w:val="000000"/>
        </w:rPr>
      </w:pPr>
    </w:p>
    <w:p w:rsidR="00F62F51" w:rsidRDefault="00F62F51">
      <w:pPr>
        <w:rPr>
          <w:color w:val="000000"/>
        </w:rPr>
      </w:pPr>
    </w:p>
    <w:p w:rsidR="00F62F51" w:rsidRDefault="00F62F51">
      <w:pPr>
        <w:rPr>
          <w:color w:val="000000"/>
        </w:rPr>
      </w:pPr>
    </w:p>
    <w:p w:rsidR="00F62F51" w:rsidRPr="00F62F51" w:rsidRDefault="00F62F51">
      <w:pPr>
        <w:rPr>
          <w:color w:val="000000"/>
        </w:rPr>
      </w:pPr>
    </w:p>
    <w:p w:rsidR="002805F7" w:rsidRDefault="002805F7">
      <w:pPr>
        <w:rPr>
          <w:vanish/>
        </w:rPr>
      </w:pPr>
    </w:p>
    <w:p w:rsidR="002805F7" w:rsidRDefault="002805F7">
      <w:pPr>
        <w:sectPr w:rsidR="002805F7">
          <w:headerReference w:type="default" r:id="rId17"/>
          <w:footerReference w:type="default" r:id="rId18"/>
          <w:pgSz w:w="11905" w:h="16837"/>
          <w:pgMar w:top="360" w:right="360" w:bottom="360" w:left="360" w:header="360" w:footer="360" w:gutter="0"/>
          <w:cols w:space="720"/>
        </w:sectPr>
      </w:pPr>
      <w:bookmarkStart w:id="26" w:name="__bookmark_34"/>
      <w:bookmarkEnd w:id="26"/>
    </w:p>
    <w:p w:rsidR="002805F7" w:rsidRDefault="00CB1777">
      <w:pPr>
        <w:jc w:val="center"/>
        <w:rPr>
          <w:b/>
          <w:bCs/>
          <w:color w:val="000000"/>
          <w:sz w:val="24"/>
          <w:szCs w:val="24"/>
        </w:rPr>
      </w:pPr>
      <w:r>
        <w:rPr>
          <w:b/>
          <w:bCs/>
          <w:color w:val="000000"/>
          <w:sz w:val="24"/>
          <w:szCs w:val="24"/>
        </w:rPr>
        <w:lastRenderedPageBreak/>
        <w:t>II ПОСЕБАН ДЕО</w:t>
      </w:r>
    </w:p>
    <w:p w:rsidR="002805F7" w:rsidRDefault="002805F7">
      <w:pPr>
        <w:rPr>
          <w:color w:val="000000"/>
        </w:rPr>
      </w:pPr>
    </w:p>
    <w:tbl>
      <w:tblPr>
        <w:tblW w:w="16117" w:type="dxa"/>
        <w:tblLayout w:type="fixed"/>
        <w:tblLook w:val="01E0"/>
      </w:tblPr>
      <w:tblGrid>
        <w:gridCol w:w="1050"/>
        <w:gridCol w:w="900"/>
        <w:gridCol w:w="1050"/>
        <w:gridCol w:w="5167"/>
        <w:gridCol w:w="1650"/>
        <w:gridCol w:w="1650"/>
        <w:gridCol w:w="1650"/>
        <w:gridCol w:w="1650"/>
        <w:gridCol w:w="1350"/>
      </w:tblGrid>
      <w:tr w:rsidR="002805F7">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Look w:val="01E0"/>
            </w:tblPr>
            <w:tblGrid>
              <w:gridCol w:w="5372"/>
              <w:gridCol w:w="5372"/>
              <w:gridCol w:w="5373"/>
            </w:tblGrid>
            <w:tr w:rsidR="002805F7">
              <w:trPr>
                <w:trHeight w:val="276"/>
                <w:jc w:val="center"/>
              </w:trPr>
              <w:tc>
                <w:tcPr>
                  <w:tcW w:w="16117" w:type="dxa"/>
                  <w:gridSpan w:val="3"/>
                  <w:vMerge w:val="restart"/>
                  <w:tcMar>
                    <w:top w:w="0" w:type="dxa"/>
                    <w:left w:w="0" w:type="dxa"/>
                    <w:bottom w:w="0" w:type="dxa"/>
                    <w:right w:w="0" w:type="dxa"/>
                  </w:tcMar>
                </w:tcPr>
                <w:p w:rsidR="002805F7" w:rsidRPr="00F62F51" w:rsidRDefault="00F62F51">
                  <w:pPr>
                    <w:jc w:val="center"/>
                    <w:rPr>
                      <w:b/>
                      <w:bCs/>
                      <w:color w:val="000000"/>
                      <w:sz w:val="24"/>
                      <w:szCs w:val="24"/>
                    </w:rPr>
                  </w:pPr>
                  <w:bookmarkStart w:id="27" w:name="__bookmark_35"/>
                  <w:bookmarkEnd w:id="27"/>
                  <w:r>
                    <w:rPr>
                      <w:b/>
                      <w:bCs/>
                      <w:color w:val="000000"/>
                      <w:sz w:val="24"/>
                      <w:szCs w:val="24"/>
                    </w:rPr>
                    <w:t>ПЛАН РАСХОДА</w:t>
                  </w:r>
                </w:p>
              </w:tc>
            </w:tr>
            <w:tr w:rsidR="002805F7">
              <w:trPr>
                <w:jc w:val="center"/>
              </w:trPr>
              <w:tc>
                <w:tcPr>
                  <w:tcW w:w="5372" w:type="dxa"/>
                  <w:tcMar>
                    <w:top w:w="0" w:type="dxa"/>
                    <w:left w:w="0" w:type="dxa"/>
                    <w:bottom w:w="0" w:type="dxa"/>
                    <w:right w:w="0" w:type="dxa"/>
                  </w:tcMar>
                </w:tcPr>
                <w:p w:rsidR="002805F7" w:rsidRDefault="00CB1777">
                  <w:pPr>
                    <w:rPr>
                      <w:b/>
                      <w:bCs/>
                      <w:color w:val="000000"/>
                      <w:sz w:val="16"/>
                      <w:szCs w:val="16"/>
                    </w:rPr>
                  </w:pPr>
                  <w:r>
                    <w:rPr>
                      <w:b/>
                      <w:bCs/>
                      <w:color w:val="000000"/>
                      <w:sz w:val="16"/>
                      <w:szCs w:val="16"/>
                    </w:rPr>
                    <w:t>0     БУЏЕТ ОПШТИНЕ БАЈИНА БАШТА</w:t>
                  </w:r>
                </w:p>
              </w:tc>
              <w:tc>
                <w:tcPr>
                  <w:tcW w:w="5372" w:type="dxa"/>
                  <w:tcMar>
                    <w:top w:w="0" w:type="dxa"/>
                    <w:left w:w="0" w:type="dxa"/>
                    <w:bottom w:w="0" w:type="dxa"/>
                    <w:right w:w="0" w:type="dxa"/>
                  </w:tcMar>
                </w:tcPr>
                <w:p w:rsidR="002805F7" w:rsidRDefault="00CB1777">
                  <w:pPr>
                    <w:jc w:val="center"/>
                    <w:rPr>
                      <w:b/>
                      <w:bCs/>
                      <w:color w:val="000000"/>
                    </w:rPr>
                  </w:pPr>
                  <w:r>
                    <w:rPr>
                      <w:b/>
                      <w:bCs/>
                      <w:color w:val="000000"/>
                    </w:rPr>
                    <w:t>2023</w:t>
                  </w:r>
                </w:p>
              </w:tc>
              <w:tc>
                <w:tcPr>
                  <w:tcW w:w="5373" w:type="dxa"/>
                  <w:tcMar>
                    <w:top w:w="0" w:type="dxa"/>
                    <w:left w:w="0" w:type="dxa"/>
                    <w:bottom w:w="0" w:type="dxa"/>
                    <w:right w:w="0" w:type="dxa"/>
                  </w:tcMar>
                </w:tcPr>
                <w:p w:rsidR="002805F7" w:rsidRDefault="002805F7">
                  <w:pPr>
                    <w:spacing w:line="1" w:lineRule="auto"/>
                    <w:jc w:val="center"/>
                  </w:pPr>
                </w:p>
              </w:tc>
            </w:tr>
          </w:tbl>
          <w:p w:rsidR="002805F7" w:rsidRDefault="002805F7">
            <w:pPr>
              <w:spacing w:line="1" w:lineRule="auto"/>
            </w:pPr>
          </w:p>
        </w:tc>
      </w:tr>
      <w:tr w:rsidR="002805F7">
        <w:trPr>
          <w:trHeight w:hRule="exact" w:val="300"/>
          <w:tblHeader/>
        </w:trPr>
        <w:tc>
          <w:tcPr>
            <w:tcW w:w="16117" w:type="dxa"/>
            <w:gridSpan w:val="9"/>
            <w:vMerge w:val="restart"/>
            <w:tcMar>
              <w:top w:w="0" w:type="dxa"/>
              <w:left w:w="0" w:type="dxa"/>
              <w:bottom w:w="0" w:type="dxa"/>
              <w:right w:w="0" w:type="dxa"/>
            </w:tcMar>
          </w:tcPr>
          <w:p w:rsidR="002805F7" w:rsidRDefault="002805F7">
            <w:pPr>
              <w:spacing w:line="1" w:lineRule="auto"/>
              <w:jc w:val="center"/>
            </w:pPr>
          </w:p>
        </w:tc>
      </w:tr>
      <w:tr w:rsidR="002805F7">
        <w:trPr>
          <w:tblHeader/>
        </w:trPr>
        <w:tc>
          <w:tcPr>
            <w:tcW w:w="1050" w:type="dxa"/>
            <w:tcBorders>
              <w:top w:val="single" w:sz="6" w:space="0" w:color="000000"/>
              <w:left w:val="single" w:sz="6" w:space="0" w:color="000000"/>
              <w:bottom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Шифра функц. класиф.</w:t>
            </w:r>
          </w:p>
        </w:tc>
        <w:tc>
          <w:tcPr>
            <w:tcW w:w="900" w:type="dxa"/>
            <w:tcBorders>
              <w:top w:val="single" w:sz="6" w:space="0" w:color="000000"/>
              <w:left w:val="single" w:sz="6" w:space="0" w:color="000000"/>
              <w:bottom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Број позиције</w:t>
            </w:r>
          </w:p>
        </w:tc>
        <w:tc>
          <w:tcPr>
            <w:tcW w:w="10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Економ. класиф.</w:t>
            </w:r>
          </w:p>
        </w:tc>
        <w:tc>
          <w:tcPr>
            <w:tcW w:w="51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буџета</w:t>
            </w:r>
          </w:p>
          <w:p w:rsidR="002805F7" w:rsidRDefault="00CB1777">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Укупно</w:t>
            </w:r>
          </w:p>
        </w:tc>
        <w:tc>
          <w:tcPr>
            <w:tcW w:w="13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w:t>
            </w:r>
          </w:p>
          <w:p w:rsidR="002805F7" w:rsidRDefault="00CB1777">
            <w:pPr>
              <w:jc w:val="center"/>
              <w:rPr>
                <w:b/>
                <w:bCs/>
                <w:color w:val="000000"/>
                <w:sz w:val="16"/>
                <w:szCs w:val="16"/>
              </w:rPr>
            </w:pPr>
            <w:r>
              <w:rPr>
                <w:b/>
                <w:bCs/>
                <w:color w:val="000000"/>
                <w:sz w:val="16"/>
                <w:szCs w:val="16"/>
              </w:rPr>
              <w:t>( % )</w:t>
            </w: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 БУЏЕТ ОПШТИНЕ БАЈИНА БАШТА" \f C \l "1"</w:instrText>
            </w:r>
            <w:r>
              <w:fldChar w:fldCharType="end"/>
            </w:r>
          </w:p>
          <w:p w:rsidR="002805F7" w:rsidRDefault="00E54A8E">
            <w:pPr>
              <w:rPr>
                <w:vanish/>
              </w:rPr>
            </w:pPr>
            <w:r>
              <w:fldChar w:fldCharType="begin"/>
            </w:r>
            <w:r w:rsidR="00CB1777">
              <w:instrText>TC "1 СКУПШТИНА ОПШТИНЕ" \f C \l "2"</w:instrText>
            </w:r>
            <w:r>
              <w:fldChar w:fldCharType="end"/>
            </w:r>
          </w:p>
          <w:p w:rsidR="002805F7" w:rsidRDefault="00CB1777">
            <w:pPr>
              <w:rPr>
                <w:b/>
                <w:bCs/>
                <w:color w:val="000000"/>
                <w:sz w:val="16"/>
                <w:szCs w:val="16"/>
              </w:rPr>
            </w:pPr>
            <w:r>
              <w:rPr>
                <w:b/>
                <w:bCs/>
                <w:color w:val="000000"/>
                <w:sz w:val="16"/>
                <w:szCs w:val="16"/>
              </w:rPr>
              <w:t>Раздео</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СКУПШТИНА ОПШТИНЕ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 \f C \l "3"</w:instrText>
            </w:r>
            <w:r>
              <w:fldChar w:fldCharType="end"/>
            </w:r>
          </w:p>
          <w:p w:rsidR="002805F7" w:rsidRDefault="00E54A8E">
            <w:pPr>
              <w:rPr>
                <w:vanish/>
              </w:rPr>
            </w:pPr>
            <w:r>
              <w:fldChar w:fldCharType="begin"/>
            </w:r>
            <w:r w:rsidR="00CB1777">
              <w:instrText>TC "111 Извршни и законодавни органи"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111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Извршни и законодавни органи</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"2101"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2101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ПОЛИТИЧКИ СИСТЕМ ЛОКАЛНЕ САМОУПРАВЕ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Функционисање скупштине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0,33</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905.000,00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905.000,00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0,06</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0,03</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8.300.000,00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0,54</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1.010.000,00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0,07</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Функционисање скупштине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15.890.000,00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15.890.000,00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1,03</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303461044"/>
                    <w:rPr>
                      <w:b/>
                      <w:bCs/>
                      <w:color w:val="000000"/>
                      <w:sz w:val="16"/>
                      <w:szCs w:val="16"/>
                    </w:rPr>
                  </w:pPr>
                  <w:r>
                    <w:rPr>
                      <w:b/>
                      <w:bCs/>
                      <w:color w:val="000000"/>
                      <w:sz w:val="16"/>
                      <w:szCs w:val="16"/>
                    </w:rPr>
                    <w:t>Извори финансирања за функцију 111:</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15.890.000,00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111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Извршни и законодавни органи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15.890.000,00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15.890.000,00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1,03</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"160 Опште јавне услуге некласификоване на другом месту"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160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Опште јавне услуге некласификоване на другом месту</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"2101"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2101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ПОЛИТИЧКИ СИСТЕМ ЛОКАЛНЕ САМОУПРАВЕ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Подршка раду извршних органа власти и скупштине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0,02</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Подршка раду извршних органа власти и скупштине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350.000,00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0,02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451975974"/>
                    <w:rPr>
                      <w:b/>
                      <w:bCs/>
                      <w:color w:val="000000"/>
                      <w:sz w:val="16"/>
                      <w:szCs w:val="16"/>
                    </w:rPr>
                  </w:pPr>
                  <w:r>
                    <w:rPr>
                      <w:b/>
                      <w:bCs/>
                      <w:color w:val="000000"/>
                      <w:sz w:val="16"/>
                      <w:szCs w:val="16"/>
                    </w:rPr>
                    <w:t>Извори финансирања за функцију 160: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350.000,00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160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Опште јавне услуге некласификоване на другом месту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350.000,00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0,02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977223650"/>
                    <w:rPr>
                      <w:b/>
                      <w:bCs/>
                      <w:color w:val="000000"/>
                      <w:sz w:val="16"/>
                      <w:szCs w:val="16"/>
                    </w:rPr>
                  </w:pPr>
                  <w:r>
                    <w:rPr>
                      <w:b/>
                      <w:bCs/>
                      <w:color w:val="000000"/>
                      <w:sz w:val="16"/>
                      <w:szCs w:val="16"/>
                    </w:rPr>
                    <w:t>Извори финансирања за раздео 1:</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16.240.000,00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раздео</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СКУПШТИНА ОПШТИНЕ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16.240.000,00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16.240.000,00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1,05</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"2 ПРЕДСЕДНИК ОПШТИНЕ" \f C \l "2"</w:instrText>
            </w:r>
            <w:r>
              <w:fldChar w:fldCharType="end"/>
            </w:r>
          </w:p>
          <w:p w:rsidR="002805F7" w:rsidRDefault="00CB1777">
            <w:pPr>
              <w:rPr>
                <w:b/>
                <w:bCs/>
                <w:color w:val="000000"/>
                <w:sz w:val="16"/>
                <w:szCs w:val="16"/>
              </w:rPr>
            </w:pPr>
            <w:r>
              <w:rPr>
                <w:b/>
                <w:bCs/>
                <w:color w:val="000000"/>
                <w:sz w:val="16"/>
                <w:szCs w:val="16"/>
              </w:rPr>
              <w:t>Раздео</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ПРЕДСЕДНИК ОПШТИНЕ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 \f C \l "3"</w:instrText>
            </w:r>
            <w:r>
              <w:fldChar w:fldCharType="end"/>
            </w:r>
          </w:p>
          <w:p w:rsidR="002805F7" w:rsidRDefault="00E54A8E">
            <w:pPr>
              <w:rPr>
                <w:vanish/>
              </w:rPr>
            </w:pPr>
            <w:r>
              <w:fldChar w:fldCharType="begin"/>
            </w:r>
            <w:r w:rsidR="00CB1777">
              <w:instrText>TC "111 Извршни и законодавни органи"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111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Извршни и законодавни органи</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"2101"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2101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ПОЛИТИЧКИ СИСТЕМ ЛОКАЛНЕ САМОУПРАВЕ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Функционисање извршних органа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0,39</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1.033.000,00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1.033.000,00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0,07</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lastRenderedPageBreak/>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0,05</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3.320.000,00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3.320.000,00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0,22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Функционисање извршних органа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11.743.000,00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11.743.000,00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0,76</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392511908"/>
                    <w:rPr>
                      <w:b/>
                      <w:bCs/>
                      <w:color w:val="000000"/>
                      <w:sz w:val="16"/>
                      <w:szCs w:val="16"/>
                    </w:rPr>
                  </w:pPr>
                  <w:r>
                    <w:rPr>
                      <w:b/>
                      <w:bCs/>
                      <w:color w:val="000000"/>
                      <w:sz w:val="16"/>
                      <w:szCs w:val="16"/>
                    </w:rPr>
                    <w:t>Извори финансирања за функцију 111:</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11.743.000,00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111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Извршни и законодавни органи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11.743.000,00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11.743.000,00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0,76</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430080161"/>
                    <w:rPr>
                      <w:b/>
                      <w:bCs/>
                      <w:color w:val="000000"/>
                      <w:sz w:val="16"/>
                      <w:szCs w:val="16"/>
                    </w:rPr>
                  </w:pPr>
                  <w:r>
                    <w:rPr>
                      <w:b/>
                      <w:bCs/>
                      <w:color w:val="000000"/>
                      <w:sz w:val="16"/>
                      <w:szCs w:val="16"/>
                    </w:rPr>
                    <w:t>Извори финансирања за раздео 2:</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11.743.000,00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раздео</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ПРЕДСЕДНИК ОПШТИНЕ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11.743.000,00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11.743.000,00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0,76</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"3 ОПШТИНСКО ВЕЋЕ" \f C \l "2"</w:instrText>
            </w:r>
            <w:r>
              <w:fldChar w:fldCharType="end"/>
            </w:r>
          </w:p>
          <w:p w:rsidR="002805F7" w:rsidRDefault="00CB1777">
            <w:pPr>
              <w:rPr>
                <w:b/>
                <w:bCs/>
                <w:color w:val="000000"/>
                <w:sz w:val="16"/>
                <w:szCs w:val="16"/>
              </w:rPr>
            </w:pPr>
            <w:r>
              <w:rPr>
                <w:b/>
                <w:bCs/>
                <w:color w:val="000000"/>
                <w:sz w:val="16"/>
                <w:szCs w:val="16"/>
              </w:rPr>
              <w:t>Раздео</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ОПШТИНСКО ВЕЋЕ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 \f C \l "3"</w:instrText>
            </w:r>
            <w:r>
              <w:fldChar w:fldCharType="end"/>
            </w:r>
          </w:p>
          <w:p w:rsidR="002805F7" w:rsidRDefault="00E54A8E">
            <w:pPr>
              <w:rPr>
                <w:vanish/>
              </w:rPr>
            </w:pPr>
            <w:r>
              <w:fldChar w:fldCharType="begin"/>
            </w:r>
            <w:r w:rsidR="00CB1777">
              <w:instrText>TC "111 Извршни и законодавни органи"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111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Извршни и законодавни органи</w:t>
                  </w:r>
                </w:p>
              </w:tc>
            </w:tr>
          </w:tbl>
          <w:p w:rsidR="002805F7" w:rsidRDefault="002805F7">
            <w:pPr>
              <w:spacing w:line="1" w:lineRule="auto"/>
            </w:pPr>
          </w:p>
        </w:tc>
      </w:tr>
      <w:bookmarkStart w:id="28" w:name="_Toc2101"/>
      <w:bookmarkEnd w:id="28"/>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"2101"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2101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ПОЛИТИЧКИ СИСТЕМ ЛОКАЛНЕ САМОУПРАВЕ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Функционисање извршних органа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0,09</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Функционисање извршних органа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0,10</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911768378"/>
                    <w:rPr>
                      <w:b/>
                      <w:bCs/>
                      <w:color w:val="000000"/>
                      <w:sz w:val="16"/>
                      <w:szCs w:val="16"/>
                    </w:rPr>
                  </w:pPr>
                  <w:r>
                    <w:rPr>
                      <w:b/>
                      <w:bCs/>
                      <w:color w:val="000000"/>
                      <w:sz w:val="16"/>
                      <w:szCs w:val="16"/>
                    </w:rPr>
                    <w:t>Извори финансирања за функцију 111:</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111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Извршни и законодавни органи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0,10</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432626367"/>
                    <w:rPr>
                      <w:b/>
                      <w:bCs/>
                      <w:color w:val="000000"/>
                      <w:sz w:val="16"/>
                      <w:szCs w:val="16"/>
                    </w:rPr>
                  </w:pPr>
                  <w:r>
                    <w:rPr>
                      <w:b/>
                      <w:bCs/>
                      <w:color w:val="000000"/>
                      <w:sz w:val="16"/>
                      <w:szCs w:val="16"/>
                    </w:rPr>
                    <w:t>Извори финансирања за раздео 3:</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раздео</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ОПШТИНСКО ВЕЋЕ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0,10</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 ОПШТИНСКА УПРАВА" \f C \l "2"</w:instrText>
            </w:r>
            <w:r>
              <w:fldChar w:fldCharType="end"/>
            </w:r>
          </w:p>
          <w:p w:rsidR="002805F7" w:rsidRDefault="00CB1777">
            <w:pPr>
              <w:rPr>
                <w:b/>
                <w:bCs/>
                <w:color w:val="000000"/>
                <w:sz w:val="16"/>
                <w:szCs w:val="16"/>
              </w:rPr>
            </w:pPr>
            <w:r>
              <w:rPr>
                <w:b/>
                <w:bCs/>
                <w:color w:val="000000"/>
                <w:sz w:val="16"/>
                <w:szCs w:val="16"/>
              </w:rPr>
              <w:t>Раздео</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ОПШТИНСКА УПРАВА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 \f C \l "3"</w:instrText>
            </w:r>
            <w:r>
              <w:fldChar w:fldCharType="end"/>
            </w:r>
          </w:p>
          <w:p w:rsidR="002805F7" w:rsidRDefault="00E54A8E">
            <w:pPr>
              <w:rPr>
                <w:vanish/>
              </w:rPr>
            </w:pPr>
            <w:r>
              <w:fldChar w:fldCharType="begin"/>
            </w:r>
            <w:r w:rsidR="00CB1777">
              <w:instrText>TC "020 Старост"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020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Старост</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"0902"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0902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СОЦИЈАЛНА И ДЕЧЈА ЗАШТИТА</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0021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Подршка особама са инвалидитетом</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0,32</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0021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Подршка особама са инвалидитетом</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0,32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289697828"/>
                    <w:rPr>
                      <w:b/>
                      <w:bCs/>
                      <w:color w:val="000000"/>
                      <w:sz w:val="16"/>
                      <w:szCs w:val="16"/>
                    </w:rPr>
                  </w:pPr>
                  <w:r>
                    <w:rPr>
                      <w:b/>
                      <w:bCs/>
                      <w:color w:val="000000"/>
                      <w:sz w:val="16"/>
                      <w:szCs w:val="16"/>
                    </w:rPr>
                    <w:t>Извори финансирања за функцију 020: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020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Старост</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0,32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"040 Породица и деца"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040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Породица и деца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"0902"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0902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СОЦИЈАЛНА И ДЕЧЈА ЗАШТИТА</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Породични и домски смештај, прихватилишта и друге врсте смештаја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0,12</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Породични и домски смештај, прихватилишта и друге врсте смештаја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1.800.000,00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1.800.000,00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0,12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0016</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Дневне услуге у заједници</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0,32</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0016</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Дневне услуге у заједници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0,32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0019</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Подршка деци и породици са децом</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0,04</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14.900.000,00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0,97</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0019</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Подршка деци и породици са децом</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15.600.000,00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15.600.000,00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1,01</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0020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Подршка рађању и родитељству</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0,49</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0020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Подршка рађању и родитељству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7.500.000,00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0,49</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783064395"/>
                    <w:rPr>
                      <w:b/>
                      <w:bCs/>
                      <w:color w:val="000000"/>
                      <w:sz w:val="16"/>
                      <w:szCs w:val="16"/>
                    </w:rPr>
                  </w:pPr>
                  <w:r>
                    <w:rPr>
                      <w:b/>
                      <w:bCs/>
                      <w:color w:val="000000"/>
                      <w:sz w:val="16"/>
                      <w:szCs w:val="16"/>
                    </w:rPr>
                    <w:t>Извори финансирања за функцију 040: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29.900.000,00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040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Породица и деца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29.900.000,00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29.900.000,00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1,94</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"070 Социјална помоћ угроженом становништву, некласификована на другом месту"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070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Социјална помоћ угроженом становништву, некласификована на другом месту</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"0902"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0902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СОЦИЈАЛНА И ДЕЧЈА ЗАШТИТА</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Једнократне помоћи и други облици помоћи</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070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0,65</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070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0,04</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Једнократне помоћи и други облици помоћи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10.650.000,00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10.650.000,00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0,69</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Породични и домски смештај, прихватилишта и друге врсте смештаја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070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0,16</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Породични и домски смештај, прихватилишта и друге врсте смештаја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0,16</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Обављање делатности установа социјалне заштите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070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0,60</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Обављање делатности установа социјалне заштите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9.200.000,00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9.200.000,00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0,60</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915744828"/>
                    <w:rPr>
                      <w:b/>
                      <w:bCs/>
                      <w:color w:val="000000"/>
                      <w:sz w:val="16"/>
                      <w:szCs w:val="16"/>
                    </w:rPr>
                  </w:pPr>
                  <w:r>
                    <w:rPr>
                      <w:b/>
                      <w:bCs/>
                      <w:color w:val="000000"/>
                      <w:sz w:val="16"/>
                      <w:szCs w:val="16"/>
                    </w:rPr>
                    <w:t>Извори финансирања за функцију 070: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22.350.000,00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070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Социјална помоћ угроженом становништву, некласификована на другом месту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22.350.000,00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22.350.000,00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1,45</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"080 Социјална заштита - истраживање и развој"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080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Социјална заштита - истраживање и развој</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"0902"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0902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СОЦИЈАЛНА И ДЕЧЈА ЗАШТИТА</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0017</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Саветодавно-терапијске и социјално-едукативне услуге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080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780.000,00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0,05</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0017</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Саветодавно-терапијске и социјално-едукативне услуге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780.000,00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780.000,00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0,05</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537200573"/>
                    <w:rPr>
                      <w:b/>
                      <w:bCs/>
                      <w:color w:val="000000"/>
                      <w:sz w:val="16"/>
                      <w:szCs w:val="16"/>
                    </w:rPr>
                  </w:pPr>
                  <w:r>
                    <w:rPr>
                      <w:b/>
                      <w:bCs/>
                      <w:color w:val="000000"/>
                      <w:sz w:val="16"/>
                      <w:szCs w:val="16"/>
                    </w:rPr>
                    <w:t>Извори финансирања за функцију 080: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780.000,00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080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Социјална заштита - истраживање и развој</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780.000,00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780.000,00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0,05</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"090 Социјална заштита некласификована на другом месту"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090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Социјална заштита некласификована на другом месту</w:t>
                  </w:r>
                </w:p>
              </w:tc>
            </w:tr>
          </w:tbl>
          <w:p w:rsidR="002805F7" w:rsidRDefault="002805F7">
            <w:pPr>
              <w:spacing w:line="1" w:lineRule="auto"/>
            </w:pPr>
          </w:p>
        </w:tc>
      </w:tr>
      <w:bookmarkStart w:id="29" w:name="_Toc0902"/>
      <w:bookmarkEnd w:id="29"/>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"0902"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0902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СОЦИЈАЛНА И ДЕЧЈА ЗАШТИТА</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0016</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Дневне услуге у заједници</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090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0,13</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0016</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Дневне услуге у заједници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0,13</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0018</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Подршка реализацији програма Црвеног крста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090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0,39</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0018</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Подршка реализацији програма Црвеног крста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0,39</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039011666"/>
                    <w:rPr>
                      <w:b/>
                      <w:bCs/>
                      <w:color w:val="000000"/>
                      <w:sz w:val="16"/>
                      <w:szCs w:val="16"/>
                    </w:rPr>
                  </w:pPr>
                  <w:r>
                    <w:rPr>
                      <w:b/>
                      <w:bCs/>
                      <w:color w:val="000000"/>
                      <w:sz w:val="16"/>
                      <w:szCs w:val="16"/>
                    </w:rPr>
                    <w:t>Извори финансирања за функцију 090: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090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Социјална заштита некласификована на другом месту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0,52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"111 Извршни и законодавни органи"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111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Извршни и законодавни органи</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"0602"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0602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ОПШТЕ УСЛУГЕ ЛОКАЛНЕ САМОУПРАВЕ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0009</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Текућа буџетска резерва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499000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11.300.000,00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0,73</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0009</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Текућа буџетска резерва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11.300.000,00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11.300.000,00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0,73</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0010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Стална буџетска резерва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499000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0,13</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0010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Стална буџетска резерва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0,13</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645739019"/>
                    <w:rPr>
                      <w:b/>
                      <w:bCs/>
                      <w:color w:val="000000"/>
                      <w:sz w:val="16"/>
                      <w:szCs w:val="16"/>
                    </w:rPr>
                  </w:pPr>
                  <w:r>
                    <w:rPr>
                      <w:b/>
                      <w:bCs/>
                      <w:color w:val="000000"/>
                      <w:sz w:val="16"/>
                      <w:szCs w:val="16"/>
                    </w:rPr>
                    <w:t>Извори финансирања за функцију 111:</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13.300.000,00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111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Извршни и законодавни органи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13.300.000,00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13.300.000,00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0,86</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"130 Опште услуге"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130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Опште услуге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"0602"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0602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ОПШТЕ УСЛУГЕ ЛОКАЛНЕ САМОУПРАВЕ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Функционисање локалне самоуправе и градских општина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67.000.000,00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4,34</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10.820.000,00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10.820.000,00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0,70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0,03</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6.130.000,00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6.130.000,00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0,40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0,05</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0,05</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12.770.000,00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12.770.000,00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0,83</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780.000,00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0,05</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0,65</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0,27</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10.800.000,00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0,70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441000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ОТПЛАТА ДОМАЋИХ КАМАТА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13.400.000,00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0,87</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ПОРЕЗИ, ОБАВЕЗНЕ ТАКСЕ,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0,04</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0,32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0,26</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27.500.000,00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1,78</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0,08</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Функционисање локалне самоуправе и градских општина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176.350.000,00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176.350.000,00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11,43</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0006</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Инспекцијски послови</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0,06</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0006</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Инспекцијски послови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0,06</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348019490"/>
                    <w:rPr>
                      <w:b/>
                      <w:bCs/>
                      <w:color w:val="000000"/>
                      <w:sz w:val="16"/>
                      <w:szCs w:val="16"/>
                    </w:rPr>
                  </w:pPr>
                  <w:r>
                    <w:rPr>
                      <w:b/>
                      <w:bCs/>
                      <w:color w:val="000000"/>
                      <w:sz w:val="16"/>
                      <w:szCs w:val="16"/>
                    </w:rPr>
                    <w:t>Извори финансирања за функцију 130: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177.350.000,00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130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Опште услуге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177.350.000,00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177.350.000,00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11,49</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"150 Опште јавне услуге - истраживање и развој"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150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Опште јавне услуге - истраживање и развој</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"1501"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1501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ЛОКАЛНИ ЕКОНОМСКИ РАЗВОЈ</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1501-4001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 ИНОВАЦИОНИ СМАРТ СИТИ ЦЕНТАР БАЈИНА БАШТА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8.976.797,00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8.976.797,00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0,58</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4.012.800,00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4.012.800,00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0,26</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1501-4001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ПРОЈЕКАТ - ИНОВАЦИОНИ СМАРТ СИТИ ЦЕНТАР БАЈИНА </w:t>
            </w:r>
            <w:r>
              <w:rPr>
                <w:b/>
                <w:bCs/>
                <w:color w:val="000000"/>
                <w:sz w:val="16"/>
                <w:szCs w:val="16"/>
              </w:rPr>
              <w:lastRenderedPageBreak/>
              <w:t>БАШТА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lastRenderedPageBreak/>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12.989.597,00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12.989.597,00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0,84</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343972646"/>
                    <w:rPr>
                      <w:b/>
                      <w:bCs/>
                      <w:color w:val="000000"/>
                      <w:sz w:val="16"/>
                      <w:szCs w:val="16"/>
                    </w:rPr>
                  </w:pPr>
                  <w:r>
                    <w:rPr>
                      <w:b/>
                      <w:bCs/>
                      <w:color w:val="000000"/>
                      <w:sz w:val="16"/>
                      <w:szCs w:val="16"/>
                    </w:rPr>
                    <w:t>Извори финансирања за функцију 150: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17</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Неутрошена средства трансфера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12.989.597,00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150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Опште јавне услуге - истраживање и развој</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12.989.597,00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12.989.597,00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0,84</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"220 Цивилна одбрана"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220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Цивилна одбрана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"0602"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0602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ОПШТЕ УСЛУГЕ ЛОКАЛНЕ САМОУПРАВЕ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0014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Управљање у ванредним ситуацијама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0,05</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0,19</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0,14</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0,06</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3.894.000,00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3.894.000,00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0,25</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0014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Управљање у ванредним ситуацијама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10.694.000,00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10.694.000,00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0,69</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91361954"/>
                    <w:rPr>
                      <w:b/>
                      <w:bCs/>
                      <w:color w:val="000000"/>
                      <w:sz w:val="16"/>
                      <w:szCs w:val="16"/>
                    </w:rPr>
                  </w:pPr>
                  <w:r>
                    <w:rPr>
                      <w:b/>
                      <w:bCs/>
                      <w:color w:val="000000"/>
                      <w:sz w:val="16"/>
                      <w:szCs w:val="16"/>
                    </w:rPr>
                    <w:t>Извори финансирања за функцију 220: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10.694.000,00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220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Цивилна одбрана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10.694.000,00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10.694.000,00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0,69</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"360 Јавни ред и безбедност некласификован на другом месту"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360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Јавни ред и безбедност некласификован на другом месту</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"0701"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0701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ОРГАНИЗАЦИЈА САОБРАЋАЈА И САОБРАЋАЈНА ИНФРАСТРУКТУРА</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Унапређење безбедности саобраћаја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2.760.000,00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2.760.000,00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0,18</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0,06</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0,19</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0,19</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Унапређење безбедности саобраћаја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0,65</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0701-5006</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 ЗОНЕ ШКОЛА У НАСЕЉЕНИМ МЕСТИМА ПИЛИЦА, РОГАЧИЦА И КОСТОЈЕВИЋИ</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734.000,00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734.000,00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0,05</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0701-5006</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ПРОЈЕКАТ - ЗОНЕ ШКОЛА У НАСЕЉЕНИМ МЕСТИМА ПИЛИЦА, РОГАЧИЦА И КОСТОЈЕВИЋИ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734.000,00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734.000,00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0,05</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697848718"/>
                    <w:rPr>
                      <w:b/>
                      <w:bCs/>
                      <w:color w:val="000000"/>
                      <w:sz w:val="16"/>
                      <w:szCs w:val="16"/>
                    </w:rPr>
                  </w:pPr>
                  <w:r>
                    <w:rPr>
                      <w:b/>
                      <w:bCs/>
                      <w:color w:val="000000"/>
                      <w:sz w:val="16"/>
                      <w:szCs w:val="16"/>
                    </w:rPr>
                    <w:t>Извори финансирања за функцију 360: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10.734.000,00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360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Јавни ред и безбедност некласификован на другом месту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10.734.000,00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10.734.000,00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0,70</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"412 Општи послови по питању рада"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412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Општи послови по питању рада</w:t>
                  </w:r>
                </w:p>
              </w:tc>
            </w:tr>
          </w:tbl>
          <w:p w:rsidR="002805F7" w:rsidRDefault="002805F7">
            <w:pPr>
              <w:spacing w:line="1" w:lineRule="auto"/>
            </w:pPr>
          </w:p>
        </w:tc>
      </w:tr>
      <w:bookmarkStart w:id="30" w:name="_Toc1501"/>
      <w:bookmarkEnd w:id="30"/>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lastRenderedPageBreak/>
              <w:fldChar w:fldCharType="begin"/>
            </w:r>
            <w:r w:rsidR="00CB1777">
              <w:instrText>TC "1501"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1501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ЛОКАЛНИ ЕКОНОМСКИ РАЗВОЈ</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Мере активне политике запошљавања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0,32</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Мере активне политике запошљавања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0,32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92821014"/>
                    <w:rPr>
                      <w:b/>
                      <w:bCs/>
                      <w:color w:val="000000"/>
                      <w:sz w:val="16"/>
                      <w:szCs w:val="16"/>
                    </w:rPr>
                  </w:pPr>
                  <w:r>
                    <w:rPr>
                      <w:b/>
                      <w:bCs/>
                      <w:color w:val="000000"/>
                      <w:sz w:val="16"/>
                      <w:szCs w:val="16"/>
                    </w:rPr>
                    <w:t>Извори финансирања за функцију 412:</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412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Општи послови по питању рада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0,32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"421 Пољопривреда"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421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Пољопривреда</w:t>
                  </w:r>
                </w:p>
              </w:tc>
            </w:tr>
          </w:tbl>
          <w:p w:rsidR="002805F7" w:rsidRDefault="002805F7">
            <w:pPr>
              <w:spacing w:line="1" w:lineRule="auto"/>
            </w:pPr>
          </w:p>
        </w:tc>
      </w:tr>
      <w:bookmarkStart w:id="31" w:name="_Toc0101"/>
      <w:bookmarkEnd w:id="31"/>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"0101"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0101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ПОЉОПРИВРЕДА И РУРАЛНИ РАЗВОЈ</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Подршка за спровођење пољопривредне политике у локалној заједници</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0,05</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Подршка за спровођење пољопривредне политике у локалној заједници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0,06</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Мере подршке руралном развоју</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1,23</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Мере подршке руралном развоју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19.000.000,00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19.000.000,00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1,23</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587961055"/>
                    <w:rPr>
                      <w:b/>
                      <w:bCs/>
                      <w:color w:val="000000"/>
                      <w:sz w:val="16"/>
                      <w:szCs w:val="16"/>
                    </w:rPr>
                  </w:pPr>
                  <w:r>
                    <w:rPr>
                      <w:b/>
                      <w:bCs/>
                      <w:color w:val="000000"/>
                      <w:sz w:val="16"/>
                      <w:szCs w:val="16"/>
                    </w:rPr>
                    <w:t>Извори финансирања за функцију 421:</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421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Пољопривреда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1,30</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"451 Друмски саобраћај"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451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Друмски саобраћај</w:t>
                  </w:r>
                </w:p>
              </w:tc>
            </w:tr>
          </w:tbl>
          <w:p w:rsidR="002805F7" w:rsidRDefault="002805F7">
            <w:pPr>
              <w:spacing w:line="1" w:lineRule="auto"/>
            </w:pPr>
          </w:p>
        </w:tc>
      </w:tr>
      <w:bookmarkStart w:id="32" w:name="_Toc0701"/>
      <w:bookmarkEnd w:id="32"/>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"0701"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0701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ОРГАНИЗАЦИЈА САОБРАЋАЈА И САОБРАЋАЈНА ИНФРАСТРУКТУРА</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Управљање и одржавање саобраћајне инфраструктуре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0,19</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2.880.000,00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0,19</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160.600.000,00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175.600.000,00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11,38</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0,39</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0,32</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Управљање и одржавање саобраћајне инфраструктуре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31.880.000,00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160.600.000,00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192.480.000,00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12,47</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Јавни градски и приградски превоз путника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38.500.000,00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52.000.000,00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3,37</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Јавни градски и приградски превоз путника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38.500.000,00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52.000.000,00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3,37</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0701-5001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 РЕКОНСТРУКЦИЈА ТРГА ДУШАН ЈЕРКОВИЋ БАЈИНА БАШТА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0,52</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0701-5001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ПРОЈЕКАТ - РЕКОНСТРУКЦИЈА ТРГА ДУШАН ЈЕРКОВИЋ БАЈИНА БАШТА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0,52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0701-5002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РЕКОНСТРУКЦИЈА ДЕЛА УЛИЦЕ КНЕЗА МИЛАНА ОБРЕНОВИЋА - БАЈИНА БАШТА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3.153.436,00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3.153.436,00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0,20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15.781.845,00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35.781.845,00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2,32</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0701-5002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ПРОЈЕКАТ- РЕКОНСТРУКЦИЈА ДЕЛА УЛИЦЕ КНЕЗА МИЛАНА ОБРЕНОВИЋА - БАЈИНА БАШТА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18.935.281,00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38.935.281,00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2,52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0701-5011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 ИЗГРАДЊА УЛИЦЕ СВЕТОЛИКА ДИМИТРИЈЕВИЋА БАЈИНА БАШТА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0,19</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0701-5011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ПРОЈЕКАТ - ИЗГРАДЊА УЛИЦЕ СВЕТОЛИКА ДИМИТРИЈЕВИЋА БАЈИНА БАШТА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0,19</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0701-5013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 НЕКАТЕГОРИСАНИ ПУТ МАНАСТИР РАЧА - ТАРА, ДЕОНИЦА ЖИВАНОВИЋИ - СОКОЛИНА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0,19</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0701-5013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ПРОЈЕКАТ - НЕКАТЕГОРИСАНИ ПУТ МАНАСТИР РАЧА - ТАРА, ДЕОНИЦА ЖИВАНОВИЋИ - СОКОЛИНА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0,19</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0701-5015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 ПОСТАВЉАЊЕ САОБРАЋАЈНЕ СИГНАЛИЗАЦИЈЕ - ЈЕДНОСМЕРНЕ УЛИЦЕ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0701-5015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ПРОЈЕКАТ - ПОСТАВЉАЊЕ САОБРАЋАЈНЕ СИГНАЛИЗАЦИЈЕ - ЈЕДНОСМЕРНЕ УЛИЦЕ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0,01</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0701-5016</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 ИЗГРАДЊА УЛИЦЕ МАКСИМА ГОРКОГ</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21.000.000,00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1,36</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0701-5016</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ПРОЈЕКАТ - ИЗГРАДЊА УЛИЦЕ МАКСИМА ГОРКОГ</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1,36</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0701-5017</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САОБРАЋАЈА И САОБРАЋАЈНЕ СИГНАЛИЗАЦИЈЕ ДРЖАВНОГ ПУТА ИИ А РЕДА БРПЈ 170</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0,18</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0701-5017</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ПРОЈЕКАТ САОБРАЋАЈА И САОБРАЋАЈНЕ СИГНАЛИЗАЦИЈЕ ДРЖАВНОГ ПУТА ИИ А РЕДА БРПЈ 170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2.800.000,00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2.800.000,00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0,18</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422142966"/>
                    <w:rPr>
                      <w:b/>
                      <w:bCs/>
                      <w:color w:val="000000"/>
                      <w:sz w:val="16"/>
                      <w:szCs w:val="16"/>
                    </w:rPr>
                  </w:pPr>
                  <w:r>
                    <w:rPr>
                      <w:b/>
                      <w:bCs/>
                      <w:color w:val="000000"/>
                      <w:sz w:val="16"/>
                      <w:szCs w:val="16"/>
                    </w:rPr>
                    <w:t>Извори финансирања за функцију 451:</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74.380.000,00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08</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Добровољне трансфере од физичких и правних лица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227.500.000,00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15</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Неутрошена средства донација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18.935.281,00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451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Друмски саобраћај</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74.380.000,00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247.035.281,00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321.415.281,00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20,83</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"510 Управљање отпадом"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510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Управљање отпадом</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lastRenderedPageBreak/>
              <w:fldChar w:fldCharType="begin"/>
            </w:r>
            <w:r w:rsidR="00CB1777">
              <w:instrText>TC "0401"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0401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ЗАШТИТА ЖИВОТНЕ СРЕДИНЕ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Управљање комуналним отпадом</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0,97</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0,08</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Управљање комуналним отпадом</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16.200.000,00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16.200.000,00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1,05</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"1102"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1102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КОМУНАЛНЕ ДЕЛАТНОСТИ</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Одржавање чистоће на површинама јавне намене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98.900.000,00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6,41</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Одржавање чистоће на површинама јавне намене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13.900.000,00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98.900.000,00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6,41</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0006</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Одржавање гробаља и погребне услуге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0,14</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0006</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Одржавање гробаља и погребне услуге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0,14</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501387700"/>
                    <w:rPr>
                      <w:b/>
                      <w:bCs/>
                      <w:color w:val="000000"/>
                      <w:sz w:val="16"/>
                      <w:szCs w:val="16"/>
                    </w:rPr>
                  </w:pPr>
                  <w:r>
                    <w:rPr>
                      <w:b/>
                      <w:bCs/>
                      <w:color w:val="000000"/>
                      <w:sz w:val="16"/>
                      <w:szCs w:val="16"/>
                    </w:rPr>
                    <w:t>Извори финансирања за функцију 510: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32.300.000,00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510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Управљање отпадом</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32.300.000,00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117.300.000,00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7,60</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"530 Смањење загадености"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530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Смањење загадености</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"0401"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0401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ЗАШТИТА ЖИВОТНЕ СРЕДИНЕ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Праћење квалитета елемената животне средине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0,20</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Праћење квалитета елемената животне средине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3.100.000,00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3.100.000,00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0,20</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489902924"/>
                    <w:rPr>
                      <w:b/>
                      <w:bCs/>
                      <w:color w:val="000000"/>
                      <w:sz w:val="16"/>
                      <w:szCs w:val="16"/>
                    </w:rPr>
                  </w:pPr>
                  <w:r>
                    <w:rPr>
                      <w:b/>
                      <w:bCs/>
                      <w:color w:val="000000"/>
                      <w:sz w:val="16"/>
                      <w:szCs w:val="16"/>
                    </w:rPr>
                    <w:t>Извори финансирања за функцију 530: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3.100.000,00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530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Смањење загадености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3.100.000,00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3.100.000,00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0,20</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"540 Заштита биљног и животињског света и крајолика"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540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Заштита биљног и животињског света и крајолика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"1102"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1102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КОМУНАЛНЕ ДЕЛАТНОСТИ</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Одржавање јавних зелених површина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14.750.000,00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0,96</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Одржавање јавних зелених површина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14.750.000,00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14.750.000,00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0,96</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Зоохигијена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0,05</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1.750.000,00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lastRenderedPageBreak/>
              <w:t>540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0,03</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НАКНАДА ШТЕТЕ ЗА ПОВРЕДЕ ИЛИ ШТЕТУ НАСТАЛУ УСЛЕД ЕЛЕМЕНТАРНИХ НЕПОГОДА ИЛИ ДРУГИХ ПРИРОДНИХ УЗРОКА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0,19</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Зоохигијена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6.050.000,00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0,39</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504247168"/>
                    <w:rPr>
                      <w:b/>
                      <w:bCs/>
                      <w:color w:val="000000"/>
                      <w:sz w:val="16"/>
                      <w:szCs w:val="16"/>
                    </w:rPr>
                  </w:pPr>
                  <w:r>
                    <w:rPr>
                      <w:b/>
                      <w:bCs/>
                      <w:color w:val="000000"/>
                      <w:sz w:val="16"/>
                      <w:szCs w:val="16"/>
                    </w:rPr>
                    <w:t>Извори финансирања за функцију 540: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20.800.000,00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540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Заштита биљног и животињског света и крајолика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20.800.000,00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20.800.000,00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1,35</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"560 Заштита животне средине некласификована на другом месту"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560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Заштита животне средине некласификована на другом месту</w:t>
                  </w:r>
                </w:p>
              </w:tc>
            </w:tr>
          </w:tbl>
          <w:p w:rsidR="002805F7" w:rsidRDefault="002805F7">
            <w:pPr>
              <w:spacing w:line="1" w:lineRule="auto"/>
            </w:pPr>
          </w:p>
        </w:tc>
      </w:tr>
      <w:bookmarkStart w:id="33" w:name="_Toc0401"/>
      <w:bookmarkEnd w:id="33"/>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"0401"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0401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ЗАШТИТА ЖИВОТНЕ СРЕДИНЕ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Заштита природе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0,06</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Заштита природе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0,06</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353313021"/>
                    <w:rPr>
                      <w:b/>
                      <w:bCs/>
                      <w:color w:val="000000"/>
                      <w:sz w:val="16"/>
                      <w:szCs w:val="16"/>
                    </w:rPr>
                  </w:pPr>
                  <w:r>
                    <w:rPr>
                      <w:b/>
                      <w:bCs/>
                      <w:color w:val="000000"/>
                      <w:sz w:val="16"/>
                      <w:szCs w:val="16"/>
                    </w:rPr>
                    <w:t>Извори финансирања за функцију 560: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560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Заштита животне средине некласификована на другом месту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0,06</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"610 Стамбени развој"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610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Стамбени развој</w:t>
                  </w:r>
                </w:p>
              </w:tc>
            </w:tr>
          </w:tbl>
          <w:p w:rsidR="002805F7" w:rsidRDefault="002805F7">
            <w:pPr>
              <w:spacing w:line="1" w:lineRule="auto"/>
            </w:pPr>
          </w:p>
        </w:tc>
      </w:tr>
      <w:bookmarkStart w:id="34" w:name="_Toc0501"/>
      <w:bookmarkEnd w:id="34"/>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"0501"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0501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ЕНЕРГЕТСКА ЕФИКАСНОСТ И ОБНОВЉИВИ ИЗВОРИ ЕНЕРГИЈЕ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Енергетски менаџмент</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940.000,00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0,06</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1,26</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Енергетски менаџмент</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11.940.000,00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20.440.000,00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1,32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2051610780"/>
                    <w:rPr>
                      <w:b/>
                      <w:bCs/>
                      <w:color w:val="000000"/>
                      <w:sz w:val="16"/>
                      <w:szCs w:val="16"/>
                    </w:rPr>
                  </w:pPr>
                  <w:r>
                    <w:rPr>
                      <w:b/>
                      <w:bCs/>
                      <w:color w:val="000000"/>
                      <w:sz w:val="16"/>
                      <w:szCs w:val="16"/>
                    </w:rPr>
                    <w:t>Извори финансирања за функцију 610: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11.940.000,00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17</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Неутрошена средства трансфера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610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Стамбени развој</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11.940.000,00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20.440.000,00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1,32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"620 Развој заједнице"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620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Развој заједнице</w:t>
                  </w:r>
                </w:p>
              </w:tc>
            </w:tr>
          </w:tbl>
          <w:p w:rsidR="002805F7" w:rsidRDefault="002805F7">
            <w:pPr>
              <w:spacing w:line="1" w:lineRule="auto"/>
            </w:pPr>
          </w:p>
        </w:tc>
      </w:tr>
      <w:bookmarkStart w:id="35" w:name="_Toc1101"/>
      <w:bookmarkEnd w:id="35"/>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"1101"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1101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СТАНОВАЊЕ, УРБАНИЗАМ И ПРОСТОРНО ПЛАНИРАЊЕ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Просторно и урбанистичко планирање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4.760.000,00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4.760.000,00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0,31</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Просторно и урбанистичко планирање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4.760.000,00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4.760.000,00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0,31</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Спровођење урбанистичких и просторних планова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980.000,00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0,06</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lastRenderedPageBreak/>
              <w:t>620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0,05</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ПОРЕЗИ, ОБАВЕЗНЕ ТАКСЕ,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541000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ЗЕМЉИШТЕ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0,78</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Спровођење урбанистичких и просторних планова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6.760.000,00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14.260.000,00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0,92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35877388"/>
                    <w:rPr>
                      <w:b/>
                      <w:bCs/>
                      <w:color w:val="000000"/>
                      <w:sz w:val="16"/>
                      <w:szCs w:val="16"/>
                    </w:rPr>
                  </w:pPr>
                  <w:r>
                    <w:rPr>
                      <w:b/>
                      <w:bCs/>
                      <w:color w:val="000000"/>
                      <w:sz w:val="16"/>
                      <w:szCs w:val="16"/>
                    </w:rPr>
                    <w:t>Извори финансирања за функцију 620: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11.520.000,00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7.500.000,00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620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Развој заједнице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11.520.000,00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19.020.000,00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1,23</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"630 Водоснабдевање"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630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Водоснабдевање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"1102"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1102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КОМУНАЛНЕ ДЕЛАТНОСТИ</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1102-5010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ИЗРАДА ПРОЈЕКТНЕ ДОКУМЕНТАЦИЈЕ ЗА ОТКЛАЊАЊЕ ГУБИТАКА НА ВОДОВОДУ И ПРОШИРЕЊЕ ВОДОВОДА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0,32</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1102-5010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ПРОЈЕКАТ- ИЗРАДА ПРОЈЕКТНЕ ДОКУМЕНТАЦИЈЕ ЗА ОТКЛАЊАЊЕ ГУБИТАКА НА ВОДОВОДУ И ПРОШИРЕЊЕ ВОДОВОДА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0,32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1102-5012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  ИЗГРАДЊА КОМОРЕ РЕЗЕРВОАРА НА ЛОКАЦИЈИ ГЛИШИНО БРДО КО ЛУГ И ВОДОВОДА  У НАСЕЉУ БАРЕ-ЈЕВТИЋА ПОТОК</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1,30</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1102-5012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ПРОЈЕКАТ -  ИЗГРАДЊА КОМОРЕ РЕЗЕРВОАРА НА ЛОКАЦИЈИ ГЛИШИНО БРДО КО ЛУГ И ВОДОВОДА  У НАСЕЉУ БАРЕ-ЈЕВТИЋА ПОТОК</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1,30</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7006173"/>
                    <w:rPr>
                      <w:b/>
                      <w:bCs/>
                      <w:color w:val="000000"/>
                      <w:sz w:val="16"/>
                      <w:szCs w:val="16"/>
                    </w:rPr>
                  </w:pPr>
                  <w:r>
                    <w:rPr>
                      <w:b/>
                      <w:bCs/>
                      <w:color w:val="000000"/>
                      <w:sz w:val="16"/>
                      <w:szCs w:val="16"/>
                    </w:rPr>
                    <w:t>Извори финансирања за функцију 630: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25.000.000,00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630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Водоснабдевање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1,62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"640 Улична расвета"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640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Улична расвета</w:t>
                  </w:r>
                </w:p>
              </w:tc>
            </w:tr>
          </w:tbl>
          <w:p w:rsidR="002805F7" w:rsidRDefault="002805F7">
            <w:pPr>
              <w:spacing w:line="1" w:lineRule="auto"/>
            </w:pPr>
          </w:p>
        </w:tc>
      </w:tr>
      <w:bookmarkStart w:id="36" w:name="_Toc1102"/>
      <w:bookmarkEnd w:id="36"/>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"1102"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1102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КОМУНАЛНЕ ДЕЛАТНОСТИ</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Управљање/одржавање јавним осветљењем</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1,43</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0,29</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0,03</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Управљање/одржавање јавним осветљењем</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27.000.000,00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27.000.000,00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1,75</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1102-5002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ИЗГРАДЊА ВОДА ЈАВНОГ ОСВЕТЉЕЊА НА КАЛУЂЕРСКИМ БАРАМА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2.112.000,00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2.112.000,00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0,14</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1102-5002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ПРОЈЕКАТ- ИЗГРАДЊА ВОДА ЈАВНОГ ОСВЕТЉЕЊА НА КАЛУЂЕРСКИМ БАРАМА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2.112.000,00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2.112.000,00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0,14</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009143658"/>
                    <w:rPr>
                      <w:b/>
                      <w:bCs/>
                      <w:color w:val="000000"/>
                      <w:sz w:val="16"/>
                      <w:szCs w:val="16"/>
                    </w:rPr>
                  </w:pPr>
                  <w:r>
                    <w:rPr>
                      <w:b/>
                      <w:bCs/>
                      <w:color w:val="000000"/>
                      <w:sz w:val="16"/>
                      <w:szCs w:val="16"/>
                    </w:rPr>
                    <w:t>Извори финансирања за функцију 640: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29.112.000,00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640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Улична расвета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29.112.000,00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29.112.000,00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1,89</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"760 Здравство некласификовано на другом месту"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760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Здравство некласификовано на другом месту</w:t>
                  </w:r>
                </w:p>
              </w:tc>
            </w:tr>
          </w:tbl>
          <w:p w:rsidR="002805F7" w:rsidRDefault="002805F7">
            <w:pPr>
              <w:spacing w:line="1" w:lineRule="auto"/>
            </w:pPr>
          </w:p>
        </w:tc>
      </w:tr>
      <w:bookmarkStart w:id="37" w:name="_Toc1801"/>
      <w:bookmarkEnd w:id="37"/>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"1801"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1801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ЗДРАВСТВЕНА ЗАШТИТА</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Функционисање установа примарне здравствене заштите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0,53</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Функционисање установа примарне здравствене заштите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8.200.000,00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8.200.000,00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0,53</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Мртвозорство</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0,04</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Мртвозорство</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0,04</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2134667721"/>
                    <w:rPr>
                      <w:b/>
                      <w:bCs/>
                      <w:color w:val="000000"/>
                      <w:sz w:val="16"/>
                      <w:szCs w:val="16"/>
                    </w:rPr>
                  </w:pPr>
                  <w:r>
                    <w:rPr>
                      <w:b/>
                      <w:bCs/>
                      <w:color w:val="000000"/>
                      <w:sz w:val="16"/>
                      <w:szCs w:val="16"/>
                    </w:rPr>
                    <w:t>Извори финансирања за функцију 760: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8.800.000,00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760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Здравство некласификовано на другом месту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8.800.000,00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8.800.000,00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0,57</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"810 Услуге рекреације и спорта"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810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Услуге рекреације и спорта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"1301"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1301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РАЗВОЈ СПОРТА И ОМЛАДИНЕ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Подршка локалним спортским организацијама, удружењима и савезима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0,04</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1,81</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Подршка локалним спортским организацијама, удружењима и савезима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28.600.000,00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28.600.000,00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1,85</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Подршка предшколском и школском спорту</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0,06</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Подршка предшколском и школском спорту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0,06</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723217958"/>
                    <w:rPr>
                      <w:b/>
                      <w:bCs/>
                      <w:color w:val="000000"/>
                      <w:sz w:val="16"/>
                      <w:szCs w:val="16"/>
                    </w:rPr>
                  </w:pPr>
                  <w:r>
                    <w:rPr>
                      <w:b/>
                      <w:bCs/>
                      <w:color w:val="000000"/>
                      <w:sz w:val="16"/>
                      <w:szCs w:val="16"/>
                    </w:rPr>
                    <w:t>Извори финансирања за функцију 810: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29.600.000,00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810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Услуге рекреације и спорта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29.600.000,00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29.600.000,00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1,92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"820 Услуге културе"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820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Услуге културе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"1201"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1201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РАЗВОЈ КУЛТУРЕ И ИНФОРМИСАЊА</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Јачање културне продукције и уметничког стваралаштва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0,19</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Јачање културне продукције и уметничког стваралаштва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0,19</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lastRenderedPageBreak/>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1201-5003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 МУЗЕЈ ЋИРИЛИЦЕ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4.600.000,00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0,30</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1201-5003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ПРОЈЕКАТ - МУЗЕЈ ЋИРИЛИЦЕ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4.600.000,00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4.600.000,00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0,30</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800951808"/>
                    <w:rPr>
                      <w:b/>
                      <w:bCs/>
                      <w:color w:val="000000"/>
                      <w:sz w:val="16"/>
                      <w:szCs w:val="16"/>
                    </w:rPr>
                  </w:pPr>
                  <w:r>
                    <w:rPr>
                      <w:b/>
                      <w:bCs/>
                      <w:color w:val="000000"/>
                      <w:sz w:val="16"/>
                      <w:szCs w:val="16"/>
                    </w:rPr>
                    <w:t>Извори финансирања за функцију 820: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7.600.000,00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820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Услуге културе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7.600.000,00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7.600.000,00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0,49</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"830 Услуге емитовања и штампања"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830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Услуге емитовања и штампања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"1201"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1201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РАЗВОЈ КУЛТУРЕ И ИНФОРМИСАЊА</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Остваривање и унапређивање јавног интереса у области јавног информисања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0,52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ПОРЕЗИ, ОБАВЕЗНЕ ТАКСЕ,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0,00</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Остваривање и унапређивање јавног интереса у области јавног информисања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8.140.000,00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8.140.000,00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0,53</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2068145561"/>
                    <w:rPr>
                      <w:b/>
                      <w:bCs/>
                      <w:color w:val="000000"/>
                      <w:sz w:val="16"/>
                      <w:szCs w:val="16"/>
                    </w:rPr>
                  </w:pPr>
                  <w:r>
                    <w:rPr>
                      <w:b/>
                      <w:bCs/>
                      <w:color w:val="000000"/>
                      <w:sz w:val="16"/>
                      <w:szCs w:val="16"/>
                    </w:rPr>
                    <w:t>Извори финансирања за функцију 830: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8.140.000,00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830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Услуге емитовања и штампања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8.140.000,00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8.140.000,00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0,53</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"840 Верске и остале услуге заједнице"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840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Верске и остале услуге заједнице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"1201"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1201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РАЗВОЈ КУЛТУРЕ И ИНФОРМИСАЊА</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Унапређење система очувања и представљања културно-историјског наслеђа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0,32</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Унапређење система очувања и представљања културно-историјског наслеђа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5.200.000,00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5.200.000,00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0,34</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46342149"/>
                    <w:rPr>
                      <w:b/>
                      <w:bCs/>
                      <w:color w:val="000000"/>
                      <w:sz w:val="16"/>
                      <w:szCs w:val="16"/>
                    </w:rPr>
                  </w:pPr>
                  <w:r>
                    <w:rPr>
                      <w:b/>
                      <w:bCs/>
                      <w:color w:val="000000"/>
                      <w:sz w:val="16"/>
                      <w:szCs w:val="16"/>
                    </w:rPr>
                    <w:t>Извори финансирања за функцију 840: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5.200.000,00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840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Верске и остале услуге заједнице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5.200.000,00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5.200.000,00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0,34</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"860 Рекреација, спорт, култура и вере, некласификовано на другом месту"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860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Рекреација, спорт, култура и вере, некласификовано на другом месту</w:t>
                  </w:r>
                </w:p>
              </w:tc>
            </w:tr>
          </w:tbl>
          <w:p w:rsidR="002805F7" w:rsidRDefault="002805F7">
            <w:pPr>
              <w:spacing w:line="1" w:lineRule="auto"/>
            </w:pPr>
          </w:p>
        </w:tc>
      </w:tr>
      <w:bookmarkStart w:id="38" w:name="_Toc1301"/>
      <w:bookmarkEnd w:id="38"/>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"1301"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1301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РАЗВОЈ СПОРТА И ОМЛАДИНЕ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Спровођење омладинске политике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0,06</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0,45</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Спровођење омладинске политике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0,52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626959415"/>
                    <w:rPr>
                      <w:b/>
                      <w:bCs/>
                      <w:color w:val="000000"/>
                      <w:sz w:val="16"/>
                      <w:szCs w:val="16"/>
                    </w:rPr>
                  </w:pPr>
                  <w:r>
                    <w:rPr>
                      <w:b/>
                      <w:bCs/>
                      <w:color w:val="000000"/>
                      <w:sz w:val="16"/>
                      <w:szCs w:val="16"/>
                    </w:rPr>
                    <w:t>Извори финансирања за функцију 860: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860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Рекреација, спорт, култура и вере, некласификовано на другом месту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0,52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"911 Предшколско образовање"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911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Предшколско образовање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"2002"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2002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ПРЕДШКОЛСКО ВАСПИТАЊЕ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2002-5001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 ДОГРАДЊА И РЕКОНСТРУКЦИЈА ПРЕДШКОЛСКЕ УСТАНОВЕ НЕВЕН</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72.500.000,00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4,70</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2002-5001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ПРОЈЕКАТ - ДОГРАДЊА И РЕКОНСТРУКЦИЈА ПРЕДШКОЛСКЕ УСТАНОВЕ НЕВЕН</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72.500.000,00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72.500.000,00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4,70</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83907209"/>
                    <w:rPr>
                      <w:b/>
                      <w:bCs/>
                      <w:color w:val="000000"/>
                      <w:sz w:val="16"/>
                      <w:szCs w:val="16"/>
                    </w:rPr>
                  </w:pPr>
                  <w:r>
                    <w:rPr>
                      <w:b/>
                      <w:bCs/>
                      <w:color w:val="000000"/>
                      <w:sz w:val="16"/>
                      <w:szCs w:val="16"/>
                    </w:rPr>
                    <w:t>Извори финансирања за функцију 911:</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72.500.000,00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911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Предшколско образовање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72.500.000,00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72.500.000,00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4,70</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"912 Основно образовање"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912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Основно образовање</w:t>
                  </w:r>
                </w:p>
              </w:tc>
            </w:tr>
          </w:tbl>
          <w:p w:rsidR="002805F7" w:rsidRDefault="002805F7">
            <w:pPr>
              <w:spacing w:line="1" w:lineRule="auto"/>
            </w:pPr>
          </w:p>
        </w:tc>
      </w:tr>
      <w:bookmarkStart w:id="39" w:name="_Toc2003"/>
      <w:bookmarkEnd w:id="39"/>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"2003"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2003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ОСНОВНО ОБРАЗОВАЊЕ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Реализација делатности основног образовања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140.370.000,00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140.370.000,00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9,10</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Реализација делатности основног образовања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140.370.000,00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140.370.000,00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9,10</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987634499"/>
                    <w:rPr>
                      <w:b/>
                      <w:bCs/>
                      <w:color w:val="000000"/>
                      <w:sz w:val="16"/>
                      <w:szCs w:val="16"/>
                    </w:rPr>
                  </w:pPr>
                  <w:r>
                    <w:rPr>
                      <w:b/>
                      <w:bCs/>
                      <w:color w:val="000000"/>
                      <w:sz w:val="16"/>
                      <w:szCs w:val="16"/>
                    </w:rPr>
                    <w:t>Извори финансирања за функцију 912:</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140.370.000,00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912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Основно образовање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140.370.000,00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140.370.000,00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9,10</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"920 Средње образовање"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920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Средње образовање</w:t>
                  </w:r>
                </w:p>
              </w:tc>
            </w:tr>
          </w:tbl>
          <w:p w:rsidR="002805F7" w:rsidRDefault="002805F7">
            <w:pPr>
              <w:spacing w:line="1" w:lineRule="auto"/>
            </w:pPr>
          </w:p>
        </w:tc>
      </w:tr>
      <w:bookmarkStart w:id="40" w:name="_Toc2004"/>
      <w:bookmarkEnd w:id="40"/>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"2004"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2004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СРЕДЊЕ ОБРАЗОВАЊЕ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Реализација делатности средњег образовања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36.240.000,00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36.240.000,00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2,35</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Реализација делатности средњег образовања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36.240.000,00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36.240.000,00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2,35</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410154822"/>
                    <w:rPr>
                      <w:b/>
                      <w:bCs/>
                      <w:color w:val="000000"/>
                      <w:sz w:val="16"/>
                      <w:szCs w:val="16"/>
                    </w:rPr>
                  </w:pPr>
                  <w:r>
                    <w:rPr>
                      <w:b/>
                      <w:bCs/>
                      <w:color w:val="000000"/>
                      <w:sz w:val="16"/>
                      <w:szCs w:val="16"/>
                    </w:rPr>
                    <w:t>Извори финансирања за функцију 920: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36.240.000,00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920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Средње образовање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36.240.000,00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36.240.000,00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2,35</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"4.01 ПРЕДСКОЛСКА УСТАНОВА НЕВЕН" \f C \l "3"</w:instrText>
            </w:r>
            <w:r>
              <w:fldChar w:fldCharType="end"/>
            </w:r>
          </w:p>
          <w:p w:rsidR="002805F7" w:rsidRDefault="00CB1777">
            <w:pPr>
              <w:rPr>
                <w:b/>
                <w:bCs/>
                <w:color w:val="000000"/>
                <w:sz w:val="16"/>
                <w:szCs w:val="16"/>
              </w:rPr>
            </w:pPr>
            <w:r>
              <w:rPr>
                <w:b/>
                <w:bCs/>
                <w:color w:val="000000"/>
                <w:sz w:val="16"/>
                <w:szCs w:val="16"/>
              </w:rPr>
              <w:t>Глава</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ПРЕДСКОЛСКА УСТАНОВА НЕВЕН</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"911 Предшколско образовање"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911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Предшколско образовање</w:t>
                  </w:r>
                </w:p>
              </w:tc>
            </w:tr>
          </w:tbl>
          <w:p w:rsidR="002805F7" w:rsidRDefault="002805F7">
            <w:pPr>
              <w:spacing w:line="1" w:lineRule="auto"/>
            </w:pPr>
          </w:p>
        </w:tc>
      </w:tr>
      <w:bookmarkStart w:id="41" w:name="_Toc2002"/>
      <w:bookmarkEnd w:id="41"/>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"2002"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2002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ПРЕДШКОЛСКО ВАСПИТАЊЕ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lastRenderedPageBreak/>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Функционисање и остваривање предшколскогваспитања и образовања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70.026.000,00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75.526.000,00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4,89</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11.443.000,00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11.443.000,00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0,74</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0,03</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5.940.000,00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6.040.000,00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0,39</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420.000,00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0,03</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1.730.000,00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1.730.000,00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13.926.000,00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14.126.000,00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0,92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0,05</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4.970.000,00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0,32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0,03</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3.260.000,00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3.260.000,00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0,21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18.610.000,00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19.870.000,00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1,29</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ПОРЕЗИ, ОБАВЕЗНЕ ТАКСЕ,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0,08</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0,06</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Функционисање и остваривање предшколскогваспитања и образовања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131.575.000,00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9.900.000,00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141.535.000,00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9,17</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885286206"/>
                    <w:rPr>
                      <w:b/>
                      <w:bCs/>
                      <w:color w:val="000000"/>
                      <w:sz w:val="16"/>
                      <w:szCs w:val="16"/>
                    </w:rPr>
                  </w:pPr>
                  <w:r>
                    <w:rPr>
                      <w:b/>
                      <w:bCs/>
                      <w:color w:val="000000"/>
                      <w:sz w:val="16"/>
                      <w:szCs w:val="16"/>
                    </w:rPr>
                    <w:t>Извори финансирања за функцију 911:</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131.575.000,00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04</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Сопствене приходе буџетских корисника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07</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Трансфере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6.800.000,00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16</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Родитељски динар за ваннаставне активности</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3.100.000,00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911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Предшколско образовање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131.575.000,00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9.900.000,00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141.535.000,00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9,17</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998383010"/>
                    <w:rPr>
                      <w:b/>
                      <w:bCs/>
                      <w:color w:val="000000"/>
                      <w:sz w:val="16"/>
                      <w:szCs w:val="16"/>
                    </w:rPr>
                  </w:pPr>
                  <w:r>
                    <w:rPr>
                      <w:b/>
                      <w:bCs/>
                      <w:color w:val="000000"/>
                      <w:sz w:val="16"/>
                      <w:szCs w:val="16"/>
                    </w:rPr>
                    <w:t>Извори финансирања за главу 4.01:</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131.575.000,00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04</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Сопствене приходе буџетских корисника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07</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Трансфере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6.800.000,00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16</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Родитељски динар за ваннаставне активности</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3.100.000,00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главу</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ПРЕДСКОЛСКА УСТАНОВА НЕВЕН</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131.575.000,00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9.900.000,00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141.535.000,00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9,17</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"4.02 ТУРИСТИЦКА ОРГАНИЗАЦИЈА ТАРА ДРИНА БАЈИНА БАСТА" \f C \l "3"</w:instrText>
            </w:r>
            <w:r>
              <w:fldChar w:fldCharType="end"/>
            </w:r>
          </w:p>
          <w:p w:rsidR="002805F7" w:rsidRDefault="00CB1777">
            <w:pPr>
              <w:rPr>
                <w:b/>
                <w:bCs/>
                <w:color w:val="000000"/>
                <w:sz w:val="16"/>
                <w:szCs w:val="16"/>
              </w:rPr>
            </w:pPr>
            <w:r>
              <w:rPr>
                <w:b/>
                <w:bCs/>
                <w:color w:val="000000"/>
                <w:sz w:val="16"/>
                <w:szCs w:val="16"/>
              </w:rPr>
              <w:t>Глава</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ТУРИСТИЦКА ОРГАНИЗАЦИЈА ТАРА ДРИНА БАЈИНА БАСТА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"473 Туризам"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473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Туризам</w:t>
                  </w:r>
                </w:p>
              </w:tc>
            </w:tr>
          </w:tbl>
          <w:p w:rsidR="002805F7" w:rsidRDefault="002805F7">
            <w:pPr>
              <w:spacing w:line="1" w:lineRule="auto"/>
            </w:pPr>
          </w:p>
        </w:tc>
      </w:tr>
      <w:bookmarkStart w:id="42" w:name="_Toc1502"/>
      <w:bookmarkEnd w:id="42"/>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"1502"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1502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РАЗВОЈ ТУРИЗМА</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Управљање развојем туризма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11.040.000,00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11.040.000,00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0,72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lastRenderedPageBreak/>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0,05</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19.150.000,00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1,24</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7.820.000,00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7.820.000,00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0,51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0,19</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3.440.000,00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3.440.000,00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0,22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2.600.000,00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0,17</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ПОРЕЗИ, ОБАВЕЗНЕ ТАКСЕ,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3.780.000,00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3.780.000,00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0,24</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Управљање развојем туризма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55.370.000,00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55.370.000,00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3,59</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Промоција туристичке понуде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990.000,00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0,06</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11.680.000,00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11.680.000,00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0,76</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0,19</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ЗАЛИХЕ РОБЕ ЗА ДАЉУ ПРОДАЈУ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0,26</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Промоција туристичке понуде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15.720.000,00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4.100.000,00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19.820.000,00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1,28</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1502-4001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ДРИНСКА РЕГАТА  БАЈИНА БАШТА 2023</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0,08</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4.350.000,00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0,28</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6.220.000,00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6.220.000,00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0,40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1502-4001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ПРОЈЕКАТ ДРИНСКА РЕГАТА  БАЈИНА БАШТА 2023</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12.170.000,00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12.170.000,00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0,79</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1502-4002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УРЕЂЕЊЕ ПАРКОВСКИХ ПОВРШИНА И ОБЈЕКАТА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0,03</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0,03</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7.300.000,00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0,47</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1.920.000,00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0,12</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1502-4002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ПРОЈЕКАТ УРЕЂЕЊЕ ПАРКОВСКИХ ПОВРШИНА И ОБЈЕКАТА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10.020.000,00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10.020.000,00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0,65</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259097069"/>
                    <w:rPr>
                      <w:b/>
                      <w:bCs/>
                      <w:color w:val="000000"/>
                      <w:sz w:val="16"/>
                      <w:szCs w:val="16"/>
                    </w:rPr>
                  </w:pPr>
                  <w:r>
                    <w:rPr>
                      <w:b/>
                      <w:bCs/>
                      <w:color w:val="000000"/>
                      <w:sz w:val="16"/>
                      <w:szCs w:val="16"/>
                    </w:rPr>
                    <w:t>Извори финансирања за функцију 473:</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93.280.000,00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04</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Сопствене приходе буџетских корисника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4.100.000,00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473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Туризам</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93.280.000,00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4.100.000,00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97.380.000,00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6,31</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934046654"/>
                    <w:rPr>
                      <w:b/>
                      <w:bCs/>
                      <w:color w:val="000000"/>
                      <w:sz w:val="16"/>
                      <w:szCs w:val="16"/>
                    </w:rPr>
                  </w:pPr>
                  <w:r>
                    <w:rPr>
                      <w:b/>
                      <w:bCs/>
                      <w:color w:val="000000"/>
                      <w:sz w:val="16"/>
                      <w:szCs w:val="16"/>
                    </w:rPr>
                    <w:t>Извори финансирања за главу 4.02:</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93.280.000,00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04</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Сопствене приходе буџетских корисника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4.100.000,00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главу</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ТУРИСТИЦКА ОРГАНИЗАЦИЈА ТАРА ДРИНА БАЈИНА БАСТА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93.280.000,00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4.100.000,00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97.380.000,00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6,31</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"4.03 УСТАНОВЕ КУЛТУРЕ" \f C \l "3"</w:instrText>
            </w:r>
            <w:r>
              <w:fldChar w:fldCharType="end"/>
            </w:r>
          </w:p>
          <w:p w:rsidR="002805F7" w:rsidRDefault="00CB1777">
            <w:pPr>
              <w:rPr>
                <w:b/>
                <w:bCs/>
                <w:color w:val="000000"/>
                <w:sz w:val="16"/>
                <w:szCs w:val="16"/>
              </w:rPr>
            </w:pPr>
            <w:r>
              <w:rPr>
                <w:b/>
                <w:bCs/>
                <w:color w:val="000000"/>
                <w:sz w:val="16"/>
                <w:szCs w:val="16"/>
              </w:rPr>
              <w:t>Глава</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УСТАНОВЕ КУЛТУРЕ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"820 Услуге културе"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820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Услуге културе</w:t>
                  </w:r>
                </w:p>
              </w:tc>
            </w:tr>
          </w:tbl>
          <w:p w:rsidR="002805F7" w:rsidRDefault="002805F7">
            <w:pPr>
              <w:spacing w:line="1" w:lineRule="auto"/>
            </w:pPr>
          </w:p>
        </w:tc>
      </w:tr>
      <w:bookmarkStart w:id="43" w:name="_Toc1201"/>
      <w:bookmarkEnd w:id="43"/>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"1201"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1201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РАЗВОЈ КУЛТУРЕ И ИНФОРМИСАЊА</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Функционисање локалних установа културе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0,91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2.300.000,00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0,15</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175.000,00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2.685.000,00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0,17</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620.000,00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0,04</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4.335.000,00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4.370.000,00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0,28</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440.000,00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0,03</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4.645.000,00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4.645.000,00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0,30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0,13</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ПОРЕЗИ, ОБАВЕЗНЕ ТАКСЕ,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290.000,00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0,05</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Функционисање локалних установа културе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32.620.000,00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230.000,00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34.250.000,00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2,22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Јачање културне продукције и уметничког стваралаштва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0,15</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8.450.000,00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0,55</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Јачање културне продукције и уметничког стваралаштва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10.700.000,00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10.700.000,00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0,69</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Унапређење система очувања и представљања културно-историјског наслеђа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0,02</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Унапређење система очувања и представљања културно-историјског наслеђа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1.850.000,00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1.850.000,00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0,12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1201-4001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ОМЛАДИНСКИ КУЛТУРНИ ЦЕНТАР У БАЈИНОЈ БАШТИ</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0,06</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920.000,00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0,06</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ЗАЛИХЕ РОБЕ ЗА ДАЉУ ПРОДАЈУ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0,12</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1201-4001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ПРОЈЕКАТ ОМЛАДИНСКИ КУЛТУРНИ ЦЕНТАР У БАЈИНОЈ БАШТИ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420.000,00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3.300.000,00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3.720.000,00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0,24</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1201-4002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ЛЕТЊЕ ВЕЧЕРИ У БАЈИНОЈ БАШТИ</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lastRenderedPageBreak/>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0,03</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1201-4002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ПРОЈЕКАТ ЛЕТЊЕ ВЕЧЕРИ У БАЈИНОЈ БАШТИ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650.000,00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0,04</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1201-4003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ДРИНИН ДАН У БАЈИНОЈ БАШТИ</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0,04</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0,13</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1201-4003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ПРОЈЕКАТ ДРИНИН ДАН У БАЈИНОЈ БАШТИ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2.600.000,00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2.600.000,00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0,17</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1201-5002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ПРОЈЕКАТ КАПИТАЛНО ОДРЖАВАЊЕ БИОСКОПА УСТАНОВЕ КУЛТУРА БАЈИНА БАШТА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918.000,00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918.000,00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0,06</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18.750.000,00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1,22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0,52</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1201-5002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ПРОЈЕКАТ КАПИТАЛНО ОДРЖАВАЊЕ БИОСКОПА УСТАНОВЕ КУЛТУРА БАЈИНА БАШТА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24.668.000,00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27.668.000,00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1,79</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007097213"/>
                    <w:rPr>
                      <w:b/>
                      <w:bCs/>
                      <w:color w:val="000000"/>
                      <w:sz w:val="16"/>
                      <w:szCs w:val="16"/>
                    </w:rPr>
                  </w:pPr>
                  <w:r>
                    <w:rPr>
                      <w:b/>
                      <w:bCs/>
                      <w:color w:val="000000"/>
                      <w:sz w:val="16"/>
                      <w:szCs w:val="16"/>
                    </w:rPr>
                    <w:t>Извори финансирања за функцију 820: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73.508.000,00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04</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Сопствене приходе буџетских корисника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3.530.000,00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07</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Трансфере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15</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Неутрошена средства донација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820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Услуге културе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73.508.000,00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3.530.000,00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4.400.000,00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81.438.000,00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5,28</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736514613"/>
                    <w:rPr>
                      <w:b/>
                      <w:bCs/>
                      <w:color w:val="000000"/>
                      <w:sz w:val="16"/>
                      <w:szCs w:val="16"/>
                    </w:rPr>
                  </w:pPr>
                  <w:r>
                    <w:rPr>
                      <w:b/>
                      <w:bCs/>
                      <w:color w:val="000000"/>
                      <w:sz w:val="16"/>
                      <w:szCs w:val="16"/>
                    </w:rPr>
                    <w:t>Извори финансирања за главу 4.03:</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73.508.000,00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04</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Сопствене приходе буџетских корисника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3.530.000,00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07</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Трансфере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15</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Неутрошена средства донација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главу</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4.03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УСТАНОВЕ КУЛТУРЕ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73.508.000,00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3.530.000,00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4.400.000,00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81.438.000,00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5,28</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 МЕСНЕ ЗАЈЕДНИЦЕ" \f C \l "3"</w:instrText>
            </w:r>
            <w:r>
              <w:fldChar w:fldCharType="end"/>
            </w:r>
          </w:p>
          <w:p w:rsidR="002805F7" w:rsidRDefault="00CB1777">
            <w:pPr>
              <w:rPr>
                <w:b/>
                <w:bCs/>
                <w:color w:val="000000"/>
                <w:sz w:val="16"/>
                <w:szCs w:val="16"/>
              </w:rPr>
            </w:pPr>
            <w:r>
              <w:rPr>
                <w:b/>
                <w:bCs/>
                <w:color w:val="000000"/>
                <w:sz w:val="16"/>
                <w:szCs w:val="16"/>
              </w:rPr>
              <w:t>Глава</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МЕСНЕ ЗАЈЕДНИЦЕ</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"160 Опште јавне услуге некласификоване на другом месту"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160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Опште јавне услуге некласификоване на другом месту</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"0602"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0602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ОПШТЕ УСЛУГЕ ЛОКАЛНЕ САМОУПРАВЕ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Функционисање месних заједница</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235.000,00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235.000,00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0,01</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385.000,00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385.000,00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0,00</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210/0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0,00</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Функционисање месних заједница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0,06</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652149020"/>
                    <w:rPr>
                      <w:b/>
                      <w:bCs/>
                      <w:color w:val="000000"/>
                      <w:sz w:val="16"/>
                      <w:szCs w:val="16"/>
                    </w:rPr>
                  </w:pPr>
                  <w:r>
                    <w:rPr>
                      <w:b/>
                      <w:bCs/>
                      <w:color w:val="000000"/>
                      <w:sz w:val="16"/>
                      <w:szCs w:val="16"/>
                    </w:rPr>
                    <w:t>Извори финансирања за функцију 160: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lastRenderedPageBreak/>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160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Опште јавне услуге некласификоване на другом месту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0,06</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926351831"/>
                    <w:rPr>
                      <w:b/>
                      <w:bCs/>
                      <w:color w:val="000000"/>
                      <w:sz w:val="16"/>
                      <w:szCs w:val="16"/>
                    </w:rPr>
                  </w:pPr>
                  <w:r>
                    <w:rPr>
                      <w:b/>
                      <w:bCs/>
                      <w:color w:val="000000"/>
                      <w:sz w:val="16"/>
                      <w:szCs w:val="16"/>
                    </w:rPr>
                    <w:t>Извори финансирања за главу 4.04:</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главу</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4.04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МЕСНЕ ЗАЈЕДНИЦЕ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0,06</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612933222"/>
                    <w:rPr>
                      <w:b/>
                      <w:bCs/>
                      <w:color w:val="000000"/>
                      <w:sz w:val="16"/>
                      <w:szCs w:val="16"/>
                    </w:rPr>
                  </w:pPr>
                  <w:r>
                    <w:rPr>
                      <w:b/>
                      <w:bCs/>
                      <w:color w:val="000000"/>
                      <w:sz w:val="16"/>
                      <w:szCs w:val="16"/>
                    </w:rPr>
                    <w:t>Извори финансирања за раздео 4:</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1.127.923.000,00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04</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Сопствене приходе буџетских корисника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7.690.000,00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07</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Трансфере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8.200.000,00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08</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Добровољне трансфере од физичких и правних лица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320.000.000,00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15</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Неутрошена средства донација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21.935.281,00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16</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Родитељски динар за ваннаставне активности</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3.100.000,00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17</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Неутрошена средства трансфера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21.489.597,00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раздео</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ОПШТИНСКА УПРАВА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1.127.923.000,00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7.690.000,00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375.324.878,00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1.510.937.878,00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97,92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"5 ОПШТИНСКО ПРАВОБРАНИЛАШТВО" \f C \l "2"</w:instrText>
            </w:r>
            <w:r>
              <w:fldChar w:fldCharType="end"/>
            </w:r>
          </w:p>
          <w:p w:rsidR="002805F7" w:rsidRDefault="00CB1777">
            <w:pPr>
              <w:rPr>
                <w:b/>
                <w:bCs/>
                <w:color w:val="000000"/>
                <w:sz w:val="16"/>
                <w:szCs w:val="16"/>
              </w:rPr>
            </w:pPr>
            <w:r>
              <w:rPr>
                <w:b/>
                <w:bCs/>
                <w:color w:val="000000"/>
                <w:sz w:val="16"/>
                <w:szCs w:val="16"/>
              </w:rPr>
              <w:t>Раздео</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ОПШТИНСКО ПРАВОБРАНИЛАШТВО</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 \f C \l "3"</w:instrText>
            </w:r>
            <w:r>
              <w:fldChar w:fldCharType="end"/>
            </w:r>
          </w:p>
          <w:p w:rsidR="002805F7" w:rsidRDefault="00E54A8E">
            <w:pPr>
              <w:rPr>
                <w:vanish/>
              </w:rPr>
            </w:pPr>
            <w:r>
              <w:fldChar w:fldCharType="begin"/>
            </w:r>
            <w:r w:rsidR="00CB1777">
              <w:instrText>TC "330 Судови" \f C \l "4"</w:instrText>
            </w:r>
            <w:r>
              <w:fldChar w:fldCharType="end"/>
            </w:r>
          </w:p>
          <w:p w:rsidR="002805F7" w:rsidRDefault="00CB1777">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330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Судови</w:t>
                  </w:r>
                </w:p>
              </w:tc>
            </w:tr>
          </w:tbl>
          <w:p w:rsidR="002805F7" w:rsidRDefault="002805F7">
            <w:pPr>
              <w:spacing w:line="1" w:lineRule="auto"/>
            </w:pPr>
          </w:p>
        </w:tc>
      </w:tr>
      <w:bookmarkStart w:id="44" w:name="_Toc0602"/>
      <w:bookmarkEnd w:id="44"/>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"0602" \f C \l "5"</w:instrText>
            </w:r>
            <w:r>
              <w:fldChar w:fldCharType="end"/>
            </w:r>
          </w:p>
          <w:p w:rsidR="002805F7" w:rsidRDefault="00CB1777">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0602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ОПШТЕ УСЛУГЕ ЛОКАЛНЕ САМОУПРАВЕ</w:t>
                  </w:r>
                </w:p>
              </w:tc>
            </w:tr>
          </w:tbl>
          <w:p w:rsidR="002805F7" w:rsidRDefault="002805F7">
            <w:pPr>
              <w:spacing w:line="1" w:lineRule="auto"/>
            </w:pP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0004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2805F7">
              <w:tc>
                <w:tcPr>
                  <w:tcW w:w="14167" w:type="dxa"/>
                  <w:tcMar>
                    <w:top w:w="0" w:type="dxa"/>
                    <w:left w:w="0" w:type="dxa"/>
                    <w:bottom w:w="0" w:type="dxa"/>
                    <w:right w:w="0" w:type="dxa"/>
                  </w:tcMar>
                </w:tcPr>
                <w:p w:rsidR="002805F7" w:rsidRDefault="00CB1777">
                  <w:r>
                    <w:rPr>
                      <w:b/>
                      <w:bCs/>
                      <w:color w:val="000000"/>
                      <w:sz w:val="16"/>
                      <w:szCs w:val="16"/>
                    </w:rPr>
                    <w:t>Општинско/градско правобранилаштво</w:t>
                  </w:r>
                </w:p>
              </w:tc>
            </w:tr>
          </w:tbl>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211/0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0,13</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212/0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329.000,00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329.000,00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213/0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0,02</w:t>
            </w:r>
          </w:p>
        </w:tc>
      </w:tr>
      <w:tr w:rsidR="002805F7">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214/0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2805F7" w:rsidRDefault="00CB1777">
            <w:pPr>
              <w:jc w:val="right"/>
              <w:rPr>
                <w:color w:val="000000"/>
                <w:sz w:val="16"/>
                <w:szCs w:val="16"/>
              </w:rPr>
            </w:pPr>
            <w:r>
              <w:rPr>
                <w:color w:val="000000"/>
                <w:sz w:val="16"/>
                <w:szCs w:val="16"/>
              </w:rPr>
              <w:t>0,00</w:t>
            </w: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0004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Општинско/градско правобранилаштво</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2.594.000,00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2.594.000,00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0,17</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143765955"/>
                    <w:rPr>
                      <w:b/>
                      <w:bCs/>
                      <w:color w:val="000000"/>
                      <w:sz w:val="16"/>
                      <w:szCs w:val="16"/>
                    </w:rPr>
                  </w:pPr>
                  <w:r>
                    <w:rPr>
                      <w:b/>
                      <w:bCs/>
                      <w:color w:val="000000"/>
                      <w:sz w:val="16"/>
                      <w:szCs w:val="16"/>
                    </w:rPr>
                    <w:t>Извори финансирања за функцију 330: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2.594.000,00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330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Судови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2.594.000,00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2.594.000,00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0,17</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1271202961"/>
                    <w:rPr>
                      <w:b/>
                      <w:bCs/>
                      <w:color w:val="000000"/>
                      <w:sz w:val="16"/>
                      <w:szCs w:val="16"/>
                    </w:rPr>
                  </w:pPr>
                  <w:r>
                    <w:rPr>
                      <w:b/>
                      <w:bCs/>
                      <w:color w:val="000000"/>
                      <w:sz w:val="16"/>
                      <w:szCs w:val="16"/>
                    </w:rPr>
                    <w:t>Извори финансирања за раздео 5:</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2.594.000,00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раздео</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ОПШТИНСКО ПРАВОБРАНИЛАШТВО</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2.594.000,00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2.594.000,00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0,17</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2805F7">
              <w:tc>
                <w:tcPr>
                  <w:tcW w:w="5167" w:type="dxa"/>
                  <w:tcMar>
                    <w:top w:w="0" w:type="dxa"/>
                    <w:left w:w="0" w:type="dxa"/>
                    <w:bottom w:w="0" w:type="dxa"/>
                    <w:right w:w="0" w:type="dxa"/>
                  </w:tcMar>
                </w:tcPr>
                <w:p w:rsidR="002805F7" w:rsidRDefault="002805F7">
                  <w:pPr>
                    <w:divId w:val="785612600"/>
                    <w:rPr>
                      <w:b/>
                      <w:bCs/>
                      <w:color w:val="000000"/>
                      <w:sz w:val="16"/>
                      <w:szCs w:val="16"/>
                    </w:rPr>
                  </w:pPr>
                  <w:r>
                    <w:rPr>
                      <w:b/>
                      <w:bCs/>
                      <w:color w:val="000000"/>
                      <w:sz w:val="16"/>
                      <w:szCs w:val="16"/>
                    </w:rPr>
                    <w:t>Извори финансирања за БК 0:</w:t>
                  </w:r>
                </w:p>
                <w:p w:rsidR="002805F7" w:rsidRDefault="002805F7">
                  <w:pPr>
                    <w:spacing w:line="1" w:lineRule="auto"/>
                  </w:pPr>
                </w:p>
              </w:tc>
            </w:tr>
          </w:tbl>
          <w:p w:rsidR="002805F7" w:rsidRDefault="002805F7">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1.160.000.000,00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04</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Сопствене приходе буџетских корисника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7.690.000,00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07</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Трансфере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8.200.000,00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08</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Добровољне трансфере од физичких и правних лица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320.000.000,00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15</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Неутрошена средства донација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21.935.281,00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16</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Родитељски динар за ваннаставне активности</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3.100.000,00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17</w:t>
            </w:r>
          </w:p>
        </w:tc>
        <w:tc>
          <w:tcPr>
            <w:tcW w:w="5167" w:type="dxa"/>
            <w:tcBorders>
              <w:top w:val="single" w:sz="6" w:space="0" w:color="000000"/>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Неутрошена средства трансфера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21.489.597,00</w:t>
            </w:r>
          </w:p>
        </w:tc>
        <w:tc>
          <w:tcPr>
            <w:tcW w:w="1650" w:type="dxa"/>
            <w:tcBorders>
              <w:top w:val="single" w:sz="6" w:space="0" w:color="000000"/>
              <w:bottom w:val="single" w:sz="6" w:space="0" w:color="000000"/>
            </w:tcBorders>
            <w:tcMar>
              <w:top w:w="0" w:type="dxa"/>
              <w:left w:w="0" w:type="dxa"/>
              <w:bottom w:w="0" w:type="dxa"/>
              <w:right w:w="0" w:type="dxa"/>
            </w:tcMar>
          </w:tcPr>
          <w:p w:rsidR="002805F7" w:rsidRDefault="002805F7">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2805F7" w:rsidRDefault="002805F7">
            <w:pPr>
              <w:spacing w:line="1" w:lineRule="auto"/>
              <w:jc w:val="right"/>
            </w:pPr>
          </w:p>
        </w:tc>
      </w:tr>
      <w:tr w:rsidR="002805F7">
        <w:tc>
          <w:tcPr>
            <w:tcW w:w="1950" w:type="dxa"/>
            <w:gridSpan w:val="2"/>
            <w:vMerge w:val="restart"/>
            <w:tcBorders>
              <w:top w:val="single" w:sz="6" w:space="0" w:color="000000"/>
              <w:left w:val="single" w:sz="6" w:space="0" w:color="000000"/>
              <w:bottom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БК</w:t>
            </w:r>
          </w:p>
        </w:tc>
        <w:tc>
          <w:tcPr>
            <w:tcW w:w="1050" w:type="dxa"/>
            <w:tcBorders>
              <w:top w:val="single" w:sz="6" w:space="0" w:color="000000"/>
              <w:bottom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w:t>
            </w:r>
          </w:p>
        </w:tc>
        <w:tc>
          <w:tcPr>
            <w:tcW w:w="5167" w:type="dxa"/>
            <w:tcBorders>
              <w:top w:val="single" w:sz="6" w:space="0" w:color="000000"/>
              <w:bottom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БУЏЕТ ОПШТИНЕ БАЈИНА БАШТА</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1.160.000.000,00</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7.690.000,00</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375.324.878,00</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1.543.014.878,00</w:t>
            </w:r>
          </w:p>
        </w:tc>
        <w:tc>
          <w:tcPr>
            <w:tcW w:w="1350" w:type="dxa"/>
            <w:tcBorders>
              <w:top w:val="single" w:sz="6" w:space="0" w:color="000000"/>
              <w:bottom w:val="single" w:sz="6" w:space="0" w:color="000000"/>
              <w:right w:val="single" w:sz="6" w:space="0" w:color="000000"/>
            </w:tcBorders>
            <w:shd w:val="clear" w:color="auto" w:fill="E9E9E9"/>
            <w:tcMar>
              <w:top w:w="0" w:type="dxa"/>
              <w:left w:w="0" w:type="dxa"/>
              <w:bottom w:w="0" w:type="dxa"/>
              <w:right w:w="20" w:type="dxa"/>
            </w:tcMar>
          </w:tcPr>
          <w:p w:rsidR="002805F7" w:rsidRDefault="00CB1777">
            <w:pPr>
              <w:jc w:val="right"/>
              <w:rPr>
                <w:b/>
                <w:bCs/>
                <w:color w:val="000000"/>
                <w:sz w:val="16"/>
                <w:szCs w:val="16"/>
              </w:rPr>
            </w:pPr>
            <w:r>
              <w:rPr>
                <w:b/>
                <w:bCs/>
                <w:color w:val="000000"/>
                <w:sz w:val="16"/>
                <w:szCs w:val="16"/>
              </w:rPr>
              <w:t>100,00</w:t>
            </w:r>
          </w:p>
        </w:tc>
      </w:tr>
      <w:tr w:rsidR="002805F7">
        <w:trPr>
          <w:trHeight w:val="230"/>
        </w:trPr>
        <w:tc>
          <w:tcPr>
            <w:tcW w:w="16117" w:type="dxa"/>
            <w:gridSpan w:val="9"/>
            <w:vMerge w:val="restart"/>
            <w:tcMar>
              <w:top w:w="0" w:type="dxa"/>
              <w:left w:w="0" w:type="dxa"/>
              <w:bottom w:w="0" w:type="dxa"/>
              <w:right w:w="0" w:type="dxa"/>
            </w:tcMar>
          </w:tcPr>
          <w:tbl>
            <w:tblPr>
              <w:tblW w:w="16117" w:type="dxa"/>
              <w:tblLayout w:type="fixed"/>
              <w:tblLook w:val="01E0"/>
            </w:tblPr>
            <w:tblGrid>
              <w:gridCol w:w="6933"/>
              <w:gridCol w:w="2250"/>
              <w:gridCol w:w="6934"/>
            </w:tblGrid>
            <w:tr w:rsidR="002805F7">
              <w:trPr>
                <w:trHeight w:hRule="exact" w:val="300"/>
              </w:trPr>
              <w:tc>
                <w:tcPr>
                  <w:tcW w:w="6933" w:type="dxa"/>
                  <w:tcMar>
                    <w:top w:w="0" w:type="dxa"/>
                    <w:left w:w="0" w:type="dxa"/>
                    <w:bottom w:w="0" w:type="dxa"/>
                    <w:right w:w="0" w:type="dxa"/>
                  </w:tcMar>
                </w:tcPr>
                <w:p w:rsidR="002805F7" w:rsidRDefault="002805F7">
                  <w:pPr>
                    <w:spacing w:line="1" w:lineRule="auto"/>
                  </w:pPr>
                </w:p>
              </w:tc>
              <w:tc>
                <w:tcPr>
                  <w:tcW w:w="2250" w:type="dxa"/>
                  <w:tcMar>
                    <w:top w:w="0" w:type="dxa"/>
                    <w:left w:w="0" w:type="dxa"/>
                    <w:bottom w:w="0" w:type="dxa"/>
                    <w:right w:w="0" w:type="dxa"/>
                  </w:tcMar>
                </w:tcPr>
                <w:p w:rsidR="002805F7" w:rsidRDefault="002805F7">
                  <w:pPr>
                    <w:spacing w:line="1" w:lineRule="auto"/>
                  </w:pPr>
                </w:p>
              </w:tc>
              <w:tc>
                <w:tcPr>
                  <w:tcW w:w="6934" w:type="dxa"/>
                  <w:tcMar>
                    <w:top w:w="0" w:type="dxa"/>
                    <w:left w:w="0" w:type="dxa"/>
                    <w:bottom w:w="0" w:type="dxa"/>
                    <w:right w:w="0" w:type="dxa"/>
                  </w:tcMar>
                </w:tcPr>
                <w:p w:rsidR="002805F7" w:rsidRDefault="002805F7">
                  <w:pPr>
                    <w:spacing w:line="1" w:lineRule="auto"/>
                  </w:pPr>
                </w:p>
              </w:tc>
            </w:tr>
            <w:tr w:rsidR="002805F7">
              <w:trPr>
                <w:trHeight w:hRule="exact" w:val="330"/>
              </w:trPr>
              <w:tc>
                <w:tcPr>
                  <w:tcW w:w="6933" w:type="dxa"/>
                  <w:tcMar>
                    <w:top w:w="0" w:type="dxa"/>
                    <w:left w:w="0" w:type="dxa"/>
                    <w:bottom w:w="0" w:type="dxa"/>
                    <w:right w:w="0" w:type="dxa"/>
                  </w:tcMar>
                </w:tcPr>
                <w:p w:rsidR="002805F7" w:rsidRDefault="002805F7">
                  <w:pPr>
                    <w:jc w:val="center"/>
                    <w:rPr>
                      <w:color w:val="000000"/>
                      <w:sz w:val="16"/>
                      <w:szCs w:val="16"/>
                    </w:rPr>
                  </w:pPr>
                </w:p>
              </w:tc>
              <w:tc>
                <w:tcPr>
                  <w:tcW w:w="2250" w:type="dxa"/>
                  <w:tcMar>
                    <w:top w:w="0" w:type="dxa"/>
                    <w:left w:w="0" w:type="dxa"/>
                    <w:bottom w:w="0" w:type="dxa"/>
                    <w:right w:w="0" w:type="dxa"/>
                  </w:tcMar>
                </w:tcPr>
                <w:p w:rsidR="002805F7" w:rsidRDefault="002805F7">
                  <w:pPr>
                    <w:spacing w:line="1" w:lineRule="auto"/>
                  </w:pPr>
                </w:p>
              </w:tc>
              <w:tc>
                <w:tcPr>
                  <w:tcW w:w="6934" w:type="dxa"/>
                  <w:tcMar>
                    <w:top w:w="0" w:type="dxa"/>
                    <w:left w:w="0" w:type="dxa"/>
                    <w:bottom w:w="0" w:type="dxa"/>
                    <w:right w:w="0" w:type="dxa"/>
                  </w:tcMar>
                </w:tcPr>
                <w:p w:rsidR="002805F7" w:rsidRDefault="002805F7">
                  <w:pPr>
                    <w:jc w:val="center"/>
                    <w:rPr>
                      <w:color w:val="000000"/>
                      <w:sz w:val="16"/>
                      <w:szCs w:val="16"/>
                    </w:rPr>
                  </w:pPr>
                </w:p>
              </w:tc>
            </w:tr>
            <w:tr w:rsidR="002805F7">
              <w:trPr>
                <w:trHeight w:hRule="exact" w:val="330"/>
              </w:trPr>
              <w:tc>
                <w:tcPr>
                  <w:tcW w:w="6933" w:type="dxa"/>
                  <w:tcMar>
                    <w:top w:w="0" w:type="dxa"/>
                    <w:left w:w="0" w:type="dxa"/>
                    <w:bottom w:w="0" w:type="dxa"/>
                    <w:right w:w="0" w:type="dxa"/>
                  </w:tcMar>
                </w:tcPr>
                <w:p w:rsidR="002805F7" w:rsidRDefault="002805F7">
                  <w:pPr>
                    <w:jc w:val="center"/>
                    <w:rPr>
                      <w:color w:val="000000"/>
                      <w:sz w:val="16"/>
                      <w:szCs w:val="16"/>
                    </w:rPr>
                  </w:pPr>
                </w:p>
              </w:tc>
              <w:tc>
                <w:tcPr>
                  <w:tcW w:w="2250" w:type="dxa"/>
                  <w:tcMar>
                    <w:top w:w="0" w:type="dxa"/>
                    <w:left w:w="0" w:type="dxa"/>
                    <w:bottom w:w="0" w:type="dxa"/>
                    <w:right w:w="0" w:type="dxa"/>
                  </w:tcMar>
                </w:tcPr>
                <w:p w:rsidR="002805F7" w:rsidRDefault="002805F7">
                  <w:pPr>
                    <w:spacing w:line="1" w:lineRule="auto"/>
                  </w:pPr>
                </w:p>
              </w:tc>
              <w:tc>
                <w:tcPr>
                  <w:tcW w:w="6934" w:type="dxa"/>
                  <w:tcMar>
                    <w:top w:w="0" w:type="dxa"/>
                    <w:left w:w="0" w:type="dxa"/>
                    <w:bottom w:w="0" w:type="dxa"/>
                    <w:right w:w="0" w:type="dxa"/>
                  </w:tcMar>
                </w:tcPr>
                <w:p w:rsidR="002805F7" w:rsidRDefault="002805F7">
                  <w:pPr>
                    <w:jc w:val="center"/>
                    <w:rPr>
                      <w:color w:val="000000"/>
                      <w:sz w:val="16"/>
                      <w:szCs w:val="16"/>
                    </w:rPr>
                  </w:pPr>
                </w:p>
              </w:tc>
            </w:tr>
            <w:tr w:rsidR="002805F7">
              <w:trPr>
                <w:trHeight w:hRule="exact" w:val="360"/>
              </w:trPr>
              <w:tc>
                <w:tcPr>
                  <w:tcW w:w="6933" w:type="dxa"/>
                  <w:tcMar>
                    <w:top w:w="0" w:type="dxa"/>
                    <w:left w:w="0" w:type="dxa"/>
                    <w:bottom w:w="0" w:type="dxa"/>
                    <w:right w:w="0" w:type="dxa"/>
                  </w:tcMar>
                </w:tcPr>
                <w:p w:rsidR="002805F7" w:rsidRDefault="002805F7">
                  <w:pPr>
                    <w:spacing w:line="1" w:lineRule="auto"/>
                  </w:pPr>
                </w:p>
              </w:tc>
              <w:tc>
                <w:tcPr>
                  <w:tcW w:w="2250" w:type="dxa"/>
                  <w:tcMar>
                    <w:top w:w="0" w:type="dxa"/>
                    <w:left w:w="0" w:type="dxa"/>
                    <w:bottom w:w="0" w:type="dxa"/>
                    <w:right w:w="0" w:type="dxa"/>
                  </w:tcMar>
                </w:tcPr>
                <w:p w:rsidR="002805F7" w:rsidRDefault="00E23C27" w:rsidP="00443E1B">
                  <w:pPr>
                    <w:rPr>
                      <w:color w:val="000000"/>
                      <w:sz w:val="16"/>
                      <w:szCs w:val="16"/>
                    </w:rPr>
                  </w:pPr>
                  <w:r>
                    <w:rPr>
                      <w:color w:val="000000"/>
                      <w:sz w:val="16"/>
                      <w:szCs w:val="16"/>
                    </w:rPr>
                    <w:t>.</w:t>
                  </w:r>
                </w:p>
              </w:tc>
              <w:tc>
                <w:tcPr>
                  <w:tcW w:w="6934" w:type="dxa"/>
                  <w:tcMar>
                    <w:top w:w="0" w:type="dxa"/>
                    <w:left w:w="0" w:type="dxa"/>
                    <w:bottom w:w="0" w:type="dxa"/>
                    <w:right w:w="0" w:type="dxa"/>
                  </w:tcMar>
                </w:tcPr>
                <w:p w:rsidR="002805F7" w:rsidRDefault="002805F7">
                  <w:pPr>
                    <w:spacing w:line="1" w:lineRule="auto"/>
                  </w:pPr>
                </w:p>
              </w:tc>
            </w:tr>
            <w:tr w:rsidR="002805F7">
              <w:trPr>
                <w:trHeight w:hRule="exact" w:val="600"/>
              </w:trPr>
              <w:tc>
                <w:tcPr>
                  <w:tcW w:w="6933" w:type="dxa"/>
                  <w:tcMar>
                    <w:top w:w="0" w:type="dxa"/>
                    <w:left w:w="0" w:type="dxa"/>
                    <w:bottom w:w="0" w:type="dxa"/>
                    <w:right w:w="0" w:type="dxa"/>
                  </w:tcMar>
                </w:tcPr>
                <w:p w:rsidR="002805F7" w:rsidRPr="00443E1B" w:rsidRDefault="002805F7" w:rsidP="00443E1B">
                  <w:pPr>
                    <w:rPr>
                      <w:color w:val="000000"/>
                      <w:sz w:val="16"/>
                      <w:szCs w:val="16"/>
                    </w:rPr>
                  </w:pPr>
                </w:p>
              </w:tc>
              <w:tc>
                <w:tcPr>
                  <w:tcW w:w="2250" w:type="dxa"/>
                  <w:tcMar>
                    <w:top w:w="0" w:type="dxa"/>
                    <w:left w:w="0" w:type="dxa"/>
                    <w:bottom w:w="0" w:type="dxa"/>
                    <w:right w:w="0" w:type="dxa"/>
                  </w:tcMar>
                </w:tcPr>
                <w:p w:rsidR="002805F7" w:rsidRDefault="002805F7">
                  <w:pPr>
                    <w:spacing w:line="1" w:lineRule="auto"/>
                  </w:pPr>
                </w:p>
              </w:tc>
              <w:tc>
                <w:tcPr>
                  <w:tcW w:w="6934" w:type="dxa"/>
                  <w:tcMar>
                    <w:top w:w="0" w:type="dxa"/>
                    <w:left w:w="0" w:type="dxa"/>
                    <w:bottom w:w="0" w:type="dxa"/>
                    <w:right w:w="0" w:type="dxa"/>
                  </w:tcMar>
                </w:tcPr>
                <w:p w:rsidR="002805F7" w:rsidRPr="00443E1B" w:rsidRDefault="002805F7" w:rsidP="00443E1B">
                  <w:pPr>
                    <w:rPr>
                      <w:color w:val="000000"/>
                      <w:sz w:val="16"/>
                      <w:szCs w:val="16"/>
                    </w:rPr>
                  </w:pPr>
                </w:p>
              </w:tc>
            </w:tr>
          </w:tbl>
          <w:p w:rsidR="002805F7" w:rsidRDefault="002805F7">
            <w:pPr>
              <w:spacing w:line="1" w:lineRule="auto"/>
            </w:pPr>
          </w:p>
        </w:tc>
      </w:tr>
    </w:tbl>
    <w:p w:rsidR="002805F7" w:rsidRDefault="002805F7">
      <w:pPr>
        <w:sectPr w:rsidR="002805F7">
          <w:headerReference w:type="default" r:id="rId19"/>
          <w:footerReference w:type="default" r:id="rId20"/>
          <w:pgSz w:w="16837" w:h="11905" w:orient="landscape"/>
          <w:pgMar w:top="360" w:right="360" w:bottom="360" w:left="360" w:header="360" w:footer="360" w:gutter="0"/>
          <w:cols w:space="720"/>
        </w:sectPr>
      </w:pPr>
    </w:p>
    <w:p w:rsidR="002805F7" w:rsidRDefault="002805F7">
      <w:pPr>
        <w:rPr>
          <w:vanish/>
        </w:rPr>
      </w:pPr>
    </w:p>
    <w:tbl>
      <w:tblPr>
        <w:tblW w:w="11185" w:type="dxa"/>
        <w:tblLayout w:type="fixed"/>
        <w:tblCellMar>
          <w:left w:w="0" w:type="dxa"/>
          <w:right w:w="0" w:type="dxa"/>
        </w:tblCellMar>
        <w:tblLook w:val="01E0"/>
      </w:tblPr>
      <w:tblGrid>
        <w:gridCol w:w="11185"/>
      </w:tblGrid>
      <w:tr w:rsidR="002805F7">
        <w:tc>
          <w:tcPr>
            <w:tcW w:w="11185" w:type="dxa"/>
            <w:tcMar>
              <w:top w:w="0" w:type="dxa"/>
              <w:left w:w="0" w:type="dxa"/>
              <w:bottom w:w="0" w:type="dxa"/>
              <w:right w:w="0" w:type="dxa"/>
            </w:tcMar>
          </w:tcPr>
          <w:p w:rsidR="002805F7" w:rsidRDefault="002805F7">
            <w:pPr>
              <w:divId w:val="569115066"/>
            </w:pPr>
            <w:bookmarkStart w:id="45" w:name="__bookmark_37"/>
            <w:bookmarkEnd w:id="45"/>
          </w:p>
          <w:p w:rsidR="002805F7" w:rsidRDefault="002805F7">
            <w:pPr>
              <w:spacing w:line="1" w:lineRule="auto"/>
            </w:pPr>
          </w:p>
        </w:tc>
      </w:tr>
    </w:tbl>
    <w:p w:rsidR="002805F7" w:rsidRDefault="002805F7">
      <w:pPr>
        <w:rPr>
          <w:vanish/>
        </w:rPr>
      </w:pPr>
    </w:p>
    <w:tbl>
      <w:tblPr>
        <w:tblW w:w="11185" w:type="dxa"/>
        <w:tblLayout w:type="fixed"/>
        <w:tblCellMar>
          <w:left w:w="0" w:type="dxa"/>
          <w:right w:w="0" w:type="dxa"/>
        </w:tblCellMar>
        <w:tblLook w:val="01E0"/>
      </w:tblPr>
      <w:tblGrid>
        <w:gridCol w:w="11185"/>
      </w:tblGrid>
      <w:tr w:rsidR="002805F7" w:rsidRPr="00504BC4">
        <w:tc>
          <w:tcPr>
            <w:tcW w:w="11185" w:type="dxa"/>
            <w:tcMar>
              <w:top w:w="0" w:type="dxa"/>
              <w:left w:w="0" w:type="dxa"/>
              <w:bottom w:w="0" w:type="dxa"/>
              <w:right w:w="0" w:type="dxa"/>
            </w:tcMar>
          </w:tcPr>
          <w:p w:rsidR="002805F7" w:rsidRPr="00504BC4" w:rsidRDefault="002805F7">
            <w:pPr>
              <w:spacing w:before="100" w:beforeAutospacing="1" w:after="100" w:afterAutospacing="1"/>
              <w:jc w:val="center"/>
              <w:divId w:val="283199072"/>
              <w:rPr>
                <w:color w:val="000000"/>
                <w:sz w:val="22"/>
                <w:szCs w:val="22"/>
              </w:rPr>
            </w:pPr>
            <w:bookmarkStart w:id="46" w:name="__bookmark_38"/>
            <w:bookmarkEnd w:id="46"/>
            <w:r w:rsidRPr="00504BC4">
              <w:rPr>
                <w:b/>
                <w:bCs/>
                <w:color w:val="000000"/>
                <w:sz w:val="22"/>
                <w:szCs w:val="22"/>
              </w:rPr>
              <w:t xml:space="preserve">III     ИЗВРШEЊЕ  БУЏЕТА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Члан   8.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Број запослених код корисника буџетских средстава чије се плате финанисирају из буџета општине Бајина Башта: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1.          Општинска управа општине Бајина Башта-----------------------------     71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2.          Општинско правобранилаштво -----------------------------------------         1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3.          Туристичка организација“Тара-Дрина“ Бајина Башта   ------------        9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4.          Установа „Култура“ Бајина Башта---------------------------------------        5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5.          Народна библиотека „Милош Требињац“ Бајина Башта ----------         8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6.          Предшколска установа „Невен“ Бајина Башта -----------------------       72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    Члан   9.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За извршење  Одлуке о буџету одговоран је Председник општине .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Наредбодавац  за  извршење  буџета  је  Председник општине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        Члан   10 .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За законито,  наменско, економично и ефикасно коришћење буџетских  апропријација одговорни су функционери односно   руководиоци   директних  и индиректних  корисника  буџетских средстава.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Функционер,  односно руководилац   директног односно  индиректног   корисника буџетских средстава, одговоран је за преузимање обавеза,  верификацију обавеза, подношење захтева за плаћање   које треба  извршити  из средстава органа којим руководи, као и за  издавање налога за уплату средстава која припадају буџету, као и за давање података о извршеним плаћањима и оствареним приходима и примањима.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      Члан  11 .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Локални орган управе надлежан за финансије обавезан је да редовно прати извршење буџета и најмање два пута годишње информише надлежни извршни орган локалне власти – Општинско веће, а обавезно у року од петнаест дана по истеку шестомесечног, односно деветомесечног периода.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У року од петнаест дана по подношењу извештаја из става 1.  овог члана, надлежни извршни орган локалне власти – Општинско веће усваја и доставља извештај Скупштини локалне власти.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w:t>
            </w:r>
          </w:p>
          <w:p w:rsidR="00504BC4" w:rsidRDefault="00504BC4">
            <w:pPr>
              <w:spacing w:before="100" w:beforeAutospacing="1" w:after="100" w:afterAutospacing="1"/>
              <w:jc w:val="center"/>
              <w:divId w:val="283199072"/>
              <w:rPr>
                <w:color w:val="000000"/>
                <w:sz w:val="22"/>
                <w:szCs w:val="22"/>
              </w:rPr>
            </w:pP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Члан 12 .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У  случају да се у току године обим пословања или овлашћења директног односно његовог индиректног корисника буџетских средстава промени, износ апропријација издвојених за активности тог корисника повећаће се, односно смањити на терет или у корист текуће буџетске резерве.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У  случају оснивања новог директног односно индиректног корисника буџетских средстава, средства за његово пословање или овлашћења обезбеђују се из  средстава  текуће буџетске резерве.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Ако корисник буџетских средстава престане да постоји, а његови задаци нису пренети на другог корисника буџетских средстава, неискоришћена средства се преносе у текућу буџетску резерву  и могу се користити за намене за које је предвиђено коришћење сталне буџетске резерве.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Ако се у току године од једног директног, односно индиректног корисника буџетских средстава образује више директних, односно индиректних корисника, неискоришћена средства распоређена том кориснике се преносе у текућу буџетску резерву и распоређују се новообразованим директним, односно индиректним корисницима буџетских средстава.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Одлуку о промени у апропријацијама из става 1-4.  овог члана доноси Општинско веће.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Директни корисник буџетских средстава, уз одобрење локалног органа управе надлежног за финансије, може извршити преусмеравање апропријације одобрене на име одређеног расхода и издатка који се финансира из општих прихода  буџета у износу до 10%  вредности апропријације за расход и издатак чији се износ умањује.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Преусмеравање апропријација из претходног става се односи на апропријације из прихода из буџета, док се из осталих извора могу мењати без ограничења, с тим што корисник буџетских средстава који оствари приходе и примања чији износи нису могли бити познати у поступку доношења буџета, подноси захтев органу управе надлежном за финансије за отварање, односно повећање апропријација за извршавање расхода и издатака из свих извора финансирања, осим из извора 01-приходи из буџета.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Ако у току године дође до промене околности која не угрожава утврђене приоритете унутар буџета надлежни извршни орган локалне власти - Општинско веће доноси одлуку  да се износ апропријације који није могуће искористити, пренесе у текућу буџетску резерву и може се користити за намене које нису предвиђене буџетом или за намене за које  нису предвиђена средства у довољном обиму.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Укупан износ преусмеравања не може бити већи од износа разлике између  максимално могућег износа средстава текуће  буџетске резерве  утврђеног чланом  69. став 3. Закона о буџетском систему  и  буџетом одобрених средстава текуће буџетске резерве.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Члан 13 .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У случају  да виши  ниво власти својим актом определи  нижем нивоу власти наменска средства за надокнаду штет а  услед елементарних непогода,  локални орган управе надлежан за финансије  на основу тог акта отвара одговарајуће апропријације за извршавање расхода и издатака по том основу.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Изузетно, у  случају да један ниво власти својим актом опредили другом нивоу власти наменска трансферна средства, као и у случају уговарања донације, чији износи нису могли бити познати у поступку доношења Одлуке о буџету, орган управе надлежан за финансије  на основу тог акта отвара одговарајуће апропријације за извршавање расхода и издатака по том основу, у складу са чланом 5. Закона о буџетском систему. </w:t>
            </w:r>
          </w:p>
          <w:p w:rsidR="00504BC4" w:rsidRDefault="00504BC4">
            <w:pPr>
              <w:spacing w:before="100" w:beforeAutospacing="1" w:after="100" w:afterAutospacing="1"/>
              <w:jc w:val="center"/>
              <w:divId w:val="283199072"/>
              <w:rPr>
                <w:color w:val="000000"/>
                <w:sz w:val="22"/>
                <w:szCs w:val="22"/>
              </w:rPr>
            </w:pPr>
          </w:p>
          <w:p w:rsidR="007965DA" w:rsidRDefault="007965DA">
            <w:pPr>
              <w:spacing w:before="100" w:beforeAutospacing="1" w:after="100" w:afterAutospacing="1"/>
              <w:jc w:val="center"/>
              <w:divId w:val="283199072"/>
              <w:rPr>
                <w:color w:val="000000"/>
                <w:sz w:val="22"/>
                <w:szCs w:val="22"/>
              </w:rPr>
            </w:pPr>
          </w:p>
          <w:p w:rsidR="002805F7" w:rsidRPr="00504BC4" w:rsidRDefault="002805F7" w:rsidP="00504BC4">
            <w:pPr>
              <w:spacing w:before="100" w:beforeAutospacing="1" w:after="100" w:afterAutospacing="1"/>
              <w:divId w:val="283199072"/>
              <w:rPr>
                <w:color w:val="000000"/>
                <w:sz w:val="22"/>
                <w:szCs w:val="22"/>
              </w:rPr>
            </w:pPr>
            <w:r w:rsidRPr="00504BC4">
              <w:rPr>
                <w:color w:val="000000"/>
                <w:sz w:val="22"/>
                <w:szCs w:val="22"/>
              </w:rPr>
              <w:lastRenderedPageBreak/>
              <w:t xml:space="preserve">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Члан 14 .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У оквиру буџета део планираних прихода не распоређује се унапред, већ се задржава на име текуће буџетске резерве.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Средства текуће буџетске резерве користе се за непланиране сврхе за које нису утврђене апропријације или за сврхе за које се у току године покаже да апропријације нису биле довољне.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Текућа буџетска резерва се опредељује највише до  4 % укупних прихода и примања од продаје нефинансијске имовине за буџетску годину. </w:t>
            </w:r>
          </w:p>
          <w:p w:rsidR="002805F7" w:rsidRPr="00504BC4" w:rsidRDefault="007965DA">
            <w:pPr>
              <w:spacing w:before="100" w:beforeAutospacing="1" w:after="100" w:afterAutospacing="1"/>
              <w:jc w:val="both"/>
              <w:divId w:val="283199072"/>
              <w:rPr>
                <w:color w:val="000000"/>
                <w:sz w:val="22"/>
                <w:szCs w:val="22"/>
              </w:rPr>
            </w:pPr>
            <w:r>
              <w:rPr>
                <w:color w:val="000000"/>
                <w:sz w:val="22"/>
                <w:szCs w:val="22"/>
              </w:rPr>
              <w:t xml:space="preserve">        Решење  </w:t>
            </w:r>
            <w:r w:rsidR="002805F7" w:rsidRPr="00504BC4">
              <w:rPr>
                <w:color w:val="000000"/>
                <w:sz w:val="22"/>
                <w:szCs w:val="22"/>
              </w:rPr>
              <w:t xml:space="preserve">о </w:t>
            </w:r>
            <w:r>
              <w:rPr>
                <w:color w:val="000000"/>
                <w:sz w:val="22"/>
                <w:szCs w:val="22"/>
              </w:rPr>
              <w:t xml:space="preserve"> </w:t>
            </w:r>
            <w:r w:rsidR="002805F7" w:rsidRPr="00504BC4">
              <w:rPr>
                <w:color w:val="000000"/>
                <w:sz w:val="22"/>
                <w:szCs w:val="22"/>
              </w:rPr>
              <w:t xml:space="preserve">употреби средстава </w:t>
            </w:r>
            <w:r>
              <w:rPr>
                <w:color w:val="000000"/>
                <w:sz w:val="22"/>
                <w:szCs w:val="22"/>
              </w:rPr>
              <w:t xml:space="preserve"> </w:t>
            </w:r>
            <w:r w:rsidR="002805F7" w:rsidRPr="00504BC4">
              <w:rPr>
                <w:color w:val="000000"/>
                <w:sz w:val="22"/>
                <w:szCs w:val="22"/>
              </w:rPr>
              <w:t xml:space="preserve">текуће </w:t>
            </w:r>
            <w:r>
              <w:rPr>
                <w:color w:val="000000"/>
                <w:sz w:val="22"/>
                <w:szCs w:val="22"/>
              </w:rPr>
              <w:t xml:space="preserve"> </w:t>
            </w:r>
            <w:r w:rsidR="002805F7" w:rsidRPr="00504BC4">
              <w:rPr>
                <w:color w:val="000000"/>
                <w:sz w:val="22"/>
                <w:szCs w:val="22"/>
              </w:rPr>
              <w:t xml:space="preserve">буџетске </w:t>
            </w:r>
            <w:r>
              <w:rPr>
                <w:color w:val="000000"/>
                <w:sz w:val="22"/>
                <w:szCs w:val="22"/>
              </w:rPr>
              <w:t xml:space="preserve"> </w:t>
            </w:r>
            <w:r w:rsidR="002805F7" w:rsidRPr="00504BC4">
              <w:rPr>
                <w:color w:val="000000"/>
                <w:sz w:val="22"/>
                <w:szCs w:val="22"/>
              </w:rPr>
              <w:t>резерве</w:t>
            </w:r>
            <w:r>
              <w:rPr>
                <w:color w:val="000000"/>
                <w:sz w:val="22"/>
                <w:szCs w:val="22"/>
              </w:rPr>
              <w:t xml:space="preserve"> </w:t>
            </w:r>
            <w:r w:rsidR="002805F7" w:rsidRPr="00504BC4">
              <w:rPr>
                <w:color w:val="000000"/>
                <w:sz w:val="22"/>
                <w:szCs w:val="22"/>
              </w:rPr>
              <w:t xml:space="preserve"> доноси</w:t>
            </w:r>
            <w:r>
              <w:rPr>
                <w:color w:val="000000"/>
                <w:sz w:val="22"/>
                <w:szCs w:val="22"/>
              </w:rPr>
              <w:t xml:space="preserve">  </w:t>
            </w:r>
            <w:r w:rsidR="002805F7" w:rsidRPr="00504BC4">
              <w:rPr>
                <w:color w:val="000000"/>
                <w:sz w:val="22"/>
                <w:szCs w:val="22"/>
              </w:rPr>
              <w:t>Општинско</w:t>
            </w:r>
            <w:r>
              <w:rPr>
                <w:color w:val="000000"/>
                <w:sz w:val="22"/>
                <w:szCs w:val="22"/>
              </w:rPr>
              <w:t xml:space="preserve"> </w:t>
            </w:r>
            <w:r w:rsidR="002805F7" w:rsidRPr="00504BC4">
              <w:rPr>
                <w:color w:val="000000"/>
                <w:sz w:val="22"/>
                <w:szCs w:val="22"/>
              </w:rPr>
              <w:t xml:space="preserve"> веће </w:t>
            </w:r>
            <w:r>
              <w:rPr>
                <w:color w:val="000000"/>
                <w:sz w:val="22"/>
                <w:szCs w:val="22"/>
              </w:rPr>
              <w:t xml:space="preserve"> </w:t>
            </w:r>
            <w:r w:rsidR="002805F7" w:rsidRPr="00504BC4">
              <w:rPr>
                <w:color w:val="000000"/>
                <w:sz w:val="22"/>
                <w:szCs w:val="22"/>
              </w:rPr>
              <w:t>на</w:t>
            </w:r>
            <w:r>
              <w:rPr>
                <w:color w:val="000000"/>
                <w:sz w:val="22"/>
                <w:szCs w:val="22"/>
              </w:rPr>
              <w:t xml:space="preserve"> </w:t>
            </w:r>
            <w:r w:rsidR="002805F7" w:rsidRPr="00504BC4">
              <w:rPr>
                <w:color w:val="000000"/>
                <w:sz w:val="22"/>
                <w:szCs w:val="22"/>
              </w:rPr>
              <w:t xml:space="preserve"> предлог </w:t>
            </w:r>
            <w:r>
              <w:rPr>
                <w:color w:val="000000"/>
                <w:sz w:val="22"/>
                <w:szCs w:val="22"/>
              </w:rPr>
              <w:t xml:space="preserve"> </w:t>
            </w:r>
            <w:r w:rsidR="002805F7" w:rsidRPr="00504BC4">
              <w:rPr>
                <w:color w:val="000000"/>
                <w:sz w:val="22"/>
                <w:szCs w:val="22"/>
              </w:rPr>
              <w:t xml:space="preserve">локалног </w:t>
            </w:r>
            <w:r>
              <w:rPr>
                <w:color w:val="000000"/>
                <w:sz w:val="22"/>
                <w:szCs w:val="22"/>
              </w:rPr>
              <w:t xml:space="preserve"> </w:t>
            </w:r>
            <w:r w:rsidR="002805F7" w:rsidRPr="00504BC4">
              <w:rPr>
                <w:color w:val="000000"/>
                <w:sz w:val="22"/>
                <w:szCs w:val="22"/>
              </w:rPr>
              <w:t xml:space="preserve">органа </w:t>
            </w:r>
            <w:r>
              <w:rPr>
                <w:color w:val="000000"/>
                <w:sz w:val="22"/>
                <w:szCs w:val="22"/>
              </w:rPr>
              <w:t xml:space="preserve"> </w:t>
            </w:r>
            <w:r w:rsidR="002805F7" w:rsidRPr="00504BC4">
              <w:rPr>
                <w:color w:val="000000"/>
                <w:sz w:val="22"/>
                <w:szCs w:val="22"/>
              </w:rPr>
              <w:t>управе</w:t>
            </w:r>
            <w:r>
              <w:rPr>
                <w:color w:val="000000"/>
                <w:sz w:val="22"/>
                <w:szCs w:val="22"/>
              </w:rPr>
              <w:t xml:space="preserve"> </w:t>
            </w:r>
            <w:r w:rsidR="002805F7" w:rsidRPr="00504BC4">
              <w:rPr>
                <w:color w:val="000000"/>
                <w:sz w:val="22"/>
                <w:szCs w:val="22"/>
              </w:rPr>
              <w:t xml:space="preserve"> надлежног</w:t>
            </w:r>
            <w:r>
              <w:rPr>
                <w:color w:val="000000"/>
                <w:sz w:val="22"/>
                <w:szCs w:val="22"/>
              </w:rPr>
              <w:t xml:space="preserve">  </w:t>
            </w:r>
            <w:r w:rsidR="002805F7" w:rsidRPr="00504BC4">
              <w:rPr>
                <w:color w:val="000000"/>
                <w:sz w:val="22"/>
                <w:szCs w:val="22"/>
              </w:rPr>
              <w:t xml:space="preserve">за </w:t>
            </w:r>
            <w:r>
              <w:rPr>
                <w:color w:val="000000"/>
                <w:sz w:val="22"/>
                <w:szCs w:val="22"/>
              </w:rPr>
              <w:t xml:space="preserve"> </w:t>
            </w:r>
            <w:r w:rsidR="002805F7" w:rsidRPr="00504BC4">
              <w:rPr>
                <w:color w:val="000000"/>
                <w:sz w:val="22"/>
                <w:szCs w:val="22"/>
              </w:rPr>
              <w:t>финансије. Одобрена</w:t>
            </w:r>
            <w:r>
              <w:rPr>
                <w:color w:val="000000"/>
                <w:sz w:val="22"/>
                <w:szCs w:val="22"/>
              </w:rPr>
              <w:t xml:space="preserve">  </w:t>
            </w:r>
            <w:r w:rsidR="002805F7" w:rsidRPr="00504BC4">
              <w:rPr>
                <w:color w:val="000000"/>
                <w:sz w:val="22"/>
                <w:szCs w:val="22"/>
              </w:rPr>
              <w:t xml:space="preserve">средства </w:t>
            </w:r>
            <w:r>
              <w:rPr>
                <w:color w:val="000000"/>
                <w:sz w:val="22"/>
                <w:szCs w:val="22"/>
              </w:rPr>
              <w:t xml:space="preserve"> </w:t>
            </w:r>
            <w:r w:rsidR="002805F7" w:rsidRPr="00504BC4">
              <w:rPr>
                <w:color w:val="000000"/>
                <w:sz w:val="22"/>
                <w:szCs w:val="22"/>
              </w:rPr>
              <w:t xml:space="preserve">текуће </w:t>
            </w:r>
            <w:r>
              <w:rPr>
                <w:color w:val="000000"/>
                <w:sz w:val="22"/>
                <w:szCs w:val="22"/>
              </w:rPr>
              <w:t xml:space="preserve"> </w:t>
            </w:r>
            <w:r w:rsidR="002805F7" w:rsidRPr="00504BC4">
              <w:rPr>
                <w:color w:val="000000"/>
                <w:sz w:val="22"/>
                <w:szCs w:val="22"/>
              </w:rPr>
              <w:t>буџетске</w:t>
            </w:r>
            <w:r>
              <w:rPr>
                <w:color w:val="000000"/>
                <w:sz w:val="22"/>
                <w:szCs w:val="22"/>
              </w:rPr>
              <w:t xml:space="preserve"> </w:t>
            </w:r>
            <w:r w:rsidR="002805F7" w:rsidRPr="00504BC4">
              <w:rPr>
                <w:color w:val="000000"/>
                <w:sz w:val="22"/>
                <w:szCs w:val="22"/>
              </w:rPr>
              <w:t xml:space="preserve"> резерве</w:t>
            </w:r>
            <w:r>
              <w:rPr>
                <w:color w:val="000000"/>
                <w:sz w:val="22"/>
                <w:szCs w:val="22"/>
              </w:rPr>
              <w:t xml:space="preserve">  </w:t>
            </w:r>
            <w:r w:rsidR="002805F7" w:rsidRPr="00504BC4">
              <w:rPr>
                <w:color w:val="000000"/>
                <w:sz w:val="22"/>
                <w:szCs w:val="22"/>
              </w:rPr>
              <w:t>представљају</w:t>
            </w:r>
            <w:r>
              <w:rPr>
                <w:color w:val="000000"/>
                <w:sz w:val="22"/>
                <w:szCs w:val="22"/>
              </w:rPr>
              <w:t xml:space="preserve"> </w:t>
            </w:r>
            <w:r w:rsidR="002805F7" w:rsidRPr="00504BC4">
              <w:rPr>
                <w:color w:val="000000"/>
                <w:sz w:val="22"/>
                <w:szCs w:val="22"/>
              </w:rPr>
              <w:t xml:space="preserve"> п</w:t>
            </w:r>
            <w:r>
              <w:rPr>
                <w:color w:val="000000"/>
                <w:sz w:val="22"/>
                <w:szCs w:val="22"/>
              </w:rPr>
              <w:t xml:space="preserve">овећање  апропријације директног </w:t>
            </w:r>
            <w:r w:rsidR="002805F7" w:rsidRPr="00504BC4">
              <w:rPr>
                <w:color w:val="000000"/>
                <w:sz w:val="22"/>
                <w:szCs w:val="22"/>
              </w:rPr>
              <w:t>корисника буџ</w:t>
            </w:r>
            <w:r>
              <w:rPr>
                <w:color w:val="000000"/>
                <w:sz w:val="22"/>
                <w:szCs w:val="22"/>
              </w:rPr>
              <w:t xml:space="preserve">етских средстава током фискалнe </w:t>
            </w:r>
            <w:r w:rsidR="002805F7" w:rsidRPr="00504BC4">
              <w:rPr>
                <w:color w:val="000000"/>
                <w:sz w:val="22"/>
                <w:szCs w:val="22"/>
              </w:rPr>
              <w:t xml:space="preserve">године.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Члан 15 .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Стална буџетска резерва користи се за финансирање расхода и издатака на име учешћа локалне власти  у отклањању последица ванредних околности, као што су земљотрес, поплава, суша, пожар, клизишта, снежни наноси, град, животињске и биљне болести, еколошка катастрофа и друге елементарне непогоде, односно других  ванредних догађаја, који могу да угрозе живот и здравље људи или проузрокују штету већих размера.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Стална буџетска резерва се опредељује највише до 0,5% укупних прихода и примања од продаје нефинансијске имовине за буџетску годину. </w:t>
            </w:r>
          </w:p>
          <w:p w:rsidR="002805F7" w:rsidRPr="00504BC4" w:rsidRDefault="007965DA">
            <w:pPr>
              <w:spacing w:before="100" w:beforeAutospacing="1" w:after="100" w:afterAutospacing="1"/>
              <w:jc w:val="both"/>
              <w:divId w:val="283199072"/>
              <w:rPr>
                <w:color w:val="000000"/>
                <w:sz w:val="22"/>
                <w:szCs w:val="22"/>
              </w:rPr>
            </w:pPr>
            <w:r>
              <w:rPr>
                <w:color w:val="000000"/>
                <w:sz w:val="22"/>
                <w:szCs w:val="22"/>
              </w:rPr>
              <w:t xml:space="preserve">     </w:t>
            </w:r>
            <w:r w:rsidR="002805F7" w:rsidRPr="00504BC4">
              <w:rPr>
                <w:color w:val="000000"/>
                <w:sz w:val="22"/>
                <w:szCs w:val="22"/>
              </w:rPr>
              <w:t xml:space="preserve">   Решење о употреби средстава сталне буџетске резерве доноси Општинско веће,  на предлог локалног органа управе надлежног за финансије.                                                                                </w:t>
            </w:r>
          </w:p>
          <w:p w:rsidR="002805F7" w:rsidRPr="00504BC4" w:rsidRDefault="002805F7" w:rsidP="00443E1B">
            <w:pPr>
              <w:spacing w:before="100" w:beforeAutospacing="1" w:after="100" w:afterAutospacing="1"/>
              <w:jc w:val="both"/>
              <w:divId w:val="283199072"/>
              <w:rPr>
                <w:color w:val="000000"/>
                <w:sz w:val="22"/>
                <w:szCs w:val="22"/>
              </w:rPr>
            </w:pPr>
            <w:r w:rsidRPr="00504BC4">
              <w:rPr>
                <w:color w:val="000000"/>
                <w:sz w:val="22"/>
                <w:szCs w:val="22"/>
              </w:rPr>
              <w:t xml:space="preserve">  </w:t>
            </w:r>
            <w:r w:rsidR="00443E1B" w:rsidRPr="00504BC4">
              <w:rPr>
                <w:color w:val="000000"/>
                <w:sz w:val="22"/>
                <w:szCs w:val="22"/>
              </w:rPr>
              <w:t xml:space="preserve">                                                                 </w:t>
            </w:r>
            <w:r w:rsidR="00504BC4">
              <w:rPr>
                <w:color w:val="000000"/>
                <w:sz w:val="22"/>
                <w:szCs w:val="22"/>
              </w:rPr>
              <w:t xml:space="preserve">             </w:t>
            </w:r>
            <w:r w:rsidR="00443E1B" w:rsidRPr="00504BC4">
              <w:rPr>
                <w:color w:val="000000"/>
                <w:sz w:val="22"/>
                <w:szCs w:val="22"/>
              </w:rPr>
              <w:t xml:space="preserve">     </w:t>
            </w:r>
            <w:r w:rsidRPr="00504BC4">
              <w:rPr>
                <w:color w:val="000000"/>
                <w:sz w:val="22"/>
                <w:szCs w:val="22"/>
              </w:rPr>
              <w:t xml:space="preserve">Члан 16 .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Сва плаћања, коришћења средстава директних и индиректних корисника буџета, као и депоновање слободних средстава вршиће се искључиво преко консолидованог рачуна трезора на основу налога који се испоставља Управи за трезор.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Пренос средстава из буџета за поједине апропријације, односно кориснике, вршиће се сразмерно динамици прилива прихода буџета преко одговарајућих рачуна у оквиру консолидованог рачуна трезора општине Бајина Башта који је отворен код Министарства финансија – Управе за трезор у складу са Законом о  буџетском систему. </w:t>
            </w:r>
          </w:p>
          <w:p w:rsidR="002805F7" w:rsidRPr="00504BC4" w:rsidRDefault="007965DA" w:rsidP="007965DA">
            <w:pPr>
              <w:spacing w:before="100" w:beforeAutospacing="1" w:after="100" w:afterAutospacing="1"/>
              <w:jc w:val="both"/>
              <w:divId w:val="283199072"/>
              <w:rPr>
                <w:color w:val="000000"/>
                <w:sz w:val="22"/>
                <w:szCs w:val="22"/>
              </w:rPr>
            </w:pPr>
            <w:r>
              <w:rPr>
                <w:color w:val="000000"/>
                <w:sz w:val="22"/>
                <w:szCs w:val="22"/>
              </w:rPr>
              <w:t xml:space="preserve">                                                                                   </w:t>
            </w:r>
            <w:r w:rsidR="002805F7" w:rsidRPr="00504BC4">
              <w:rPr>
                <w:color w:val="000000"/>
                <w:sz w:val="22"/>
                <w:szCs w:val="22"/>
              </w:rPr>
              <w:t xml:space="preserve">  Члан 17.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Новчана средства  на консолидованом рачуну трезора локалне власти, осим прихода за које је у посебном закону, односно локалном пропису или међународном уговору утврђена намена која ограничава употребу тих средстава,  могу се инвестирати на домаћем финансијском тржишту новца, у складу са чланом 10. Закона о буџетском систему, при чему су Председник општине односно лице које он овласти, одговорни за ефикасност и сигурност  инвестирања новчаних средстава.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Члан 18.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Обавезе које преузимају директни, односно индиректни корисници буџетских средстава морају одговарати апропријацији која им је за ту намену овом Одлуком одобрена. </w:t>
            </w:r>
          </w:p>
          <w:p w:rsidR="002805F7"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Изузетно корисници из става 1. овог члана, у складу са чланом 54. Закона о буџетском систему,  могу преузети обавезе по уговору који се односи на капиталне издатке и захтева плаћање у више година, уз сагласност  Oпштинског већа, а највише до износа исказаних у плану капиталних издатака. </w:t>
            </w:r>
          </w:p>
          <w:p w:rsidR="007965DA" w:rsidRPr="00504BC4" w:rsidRDefault="007965DA">
            <w:pPr>
              <w:spacing w:before="100" w:beforeAutospacing="1" w:after="100" w:afterAutospacing="1"/>
              <w:jc w:val="both"/>
              <w:divId w:val="283199072"/>
              <w:rPr>
                <w:color w:val="000000"/>
                <w:sz w:val="22"/>
                <w:szCs w:val="22"/>
              </w:rPr>
            </w:pP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Такође, корисници из става 1. овог члана могу преузети обавезе по уговорима који због природе расхода  захтевају плаћање у више година, под условом да пре покретања поступка јавне набавке имају обезбеђен део средства за обавезе које доспевају у тој буџетској години, као и да прибаве писану сагласност Општинског већа за обавезе које ће доспевати и бити укључене у финансијски план за наредну годину.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Корисник буџетских средстава који одређени расход и издатак извршава из средстава буџета и из других прихода, обавезан је да измирење тог расхода и издатка прво врши из прихода из тих других извора, у складу са чланом 52. Закона о буџетском систему .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Обавезе преузете у складу са одобреним апропријацијама, а не извршене у току  године, преносе се у  наредну  годину и имају статус преузетих обавеза и у наредној буџетској години извршавају се на терет одобрених апроприј</w:t>
            </w:r>
            <w:r w:rsidR="00504BC4">
              <w:rPr>
                <w:color w:val="000000"/>
                <w:sz w:val="22"/>
                <w:szCs w:val="22"/>
              </w:rPr>
              <w:t>ација за ту буџетску годину.   </w:t>
            </w:r>
            <w:r w:rsidRPr="00504BC4">
              <w:rPr>
                <w:color w:val="000000"/>
                <w:sz w:val="22"/>
                <w:szCs w:val="22"/>
              </w:rPr>
              <w:t xml:space="preserve">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Члан 19.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Корисник буџетских средстава може стварати обавезе и користити буџетску апропријацију  само до износа утврђеног за поједину намену у буџету, односно до износа  апропријације утврђене у  Одлуци о буџету, без обзира на то да ли су приходи остварени у већем или мањем обиму од планираног. </w:t>
            </w:r>
          </w:p>
          <w:p w:rsidR="002805F7"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Преузете обавезе чији је износ већи од износа средстава предвиђених овом Одлуком о буџету су у супротности са Законом о буџетском систему и не могу се извршавати на терет буџета.  </w:t>
            </w:r>
          </w:p>
          <w:p w:rsidR="002805F7" w:rsidRPr="00504BC4" w:rsidRDefault="002805F7" w:rsidP="00443E1B">
            <w:pPr>
              <w:spacing w:before="100" w:beforeAutospacing="1" w:after="100" w:afterAutospacing="1"/>
              <w:jc w:val="both"/>
              <w:divId w:val="283199072"/>
              <w:rPr>
                <w:color w:val="000000"/>
                <w:sz w:val="22"/>
                <w:szCs w:val="22"/>
              </w:rPr>
            </w:pPr>
            <w:r w:rsidRPr="00504BC4">
              <w:rPr>
                <w:color w:val="000000"/>
                <w:sz w:val="22"/>
                <w:szCs w:val="22"/>
              </w:rPr>
              <w:t xml:space="preserve">  </w:t>
            </w:r>
            <w:r w:rsidR="00443E1B" w:rsidRPr="00504BC4">
              <w:rPr>
                <w:color w:val="000000"/>
                <w:sz w:val="22"/>
                <w:szCs w:val="22"/>
              </w:rPr>
              <w:t xml:space="preserve">                                                           </w:t>
            </w:r>
            <w:r w:rsidR="00504BC4">
              <w:rPr>
                <w:color w:val="000000"/>
                <w:sz w:val="22"/>
                <w:szCs w:val="22"/>
              </w:rPr>
              <w:t xml:space="preserve">                       </w:t>
            </w:r>
            <w:r w:rsidR="00443E1B" w:rsidRPr="00504BC4">
              <w:rPr>
                <w:color w:val="000000"/>
                <w:sz w:val="22"/>
                <w:szCs w:val="22"/>
              </w:rPr>
              <w:t xml:space="preserve">   </w:t>
            </w:r>
            <w:r w:rsidRPr="00504BC4">
              <w:rPr>
                <w:color w:val="000000"/>
                <w:sz w:val="22"/>
                <w:szCs w:val="22"/>
              </w:rPr>
              <w:t xml:space="preserve">Члан  20.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Преузете обавезе и све финансијске обавезе морају бити извршене искључиво на принципу готовинске основе са консолидованог рачуна трезора, осим ако је законом, односно актом Владе предвиђен другачији метод.                          </w:t>
            </w:r>
          </w:p>
          <w:p w:rsidR="002805F7" w:rsidRPr="00504BC4" w:rsidRDefault="00443E1B" w:rsidP="00443E1B">
            <w:pPr>
              <w:spacing w:before="100" w:beforeAutospacing="1" w:after="100" w:afterAutospacing="1"/>
              <w:divId w:val="283199072"/>
              <w:rPr>
                <w:color w:val="000000"/>
                <w:sz w:val="22"/>
                <w:szCs w:val="22"/>
              </w:rPr>
            </w:pPr>
            <w:r w:rsidRPr="00504BC4">
              <w:rPr>
                <w:color w:val="000000"/>
                <w:sz w:val="22"/>
                <w:szCs w:val="22"/>
              </w:rPr>
              <w:t xml:space="preserve">                                                                </w:t>
            </w:r>
            <w:r w:rsidR="00504BC4">
              <w:rPr>
                <w:color w:val="000000"/>
                <w:sz w:val="22"/>
                <w:szCs w:val="22"/>
              </w:rPr>
              <w:t xml:space="preserve">                              </w:t>
            </w:r>
            <w:r w:rsidRPr="00504BC4">
              <w:rPr>
                <w:color w:val="000000"/>
                <w:sz w:val="22"/>
                <w:szCs w:val="22"/>
              </w:rPr>
              <w:t xml:space="preserve">   </w:t>
            </w:r>
            <w:r w:rsidR="002805F7" w:rsidRPr="00504BC4">
              <w:rPr>
                <w:color w:val="000000"/>
                <w:sz w:val="22"/>
                <w:szCs w:val="22"/>
              </w:rPr>
              <w:t xml:space="preserve">Члан 21.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Обавезе према корисницима буџетских средстава извршавају се сразмерно оствареним приходима и примањима буџета. Ако се у току године приходи и примања смање, расходи и издаци буџета извршаваће се по приоритетима, и то: обавезе утврђене законским прописима којима се омогућава функционисање јавног сектора који је у надлежности јединице локалне самоуправе и минимални стални трошкови и текући расходи неопходни за несметано функционисање корисника буџетских средстава.       </w:t>
            </w:r>
          </w:p>
          <w:p w:rsidR="007965DA" w:rsidRDefault="002805F7">
            <w:pPr>
              <w:spacing w:before="100" w:beforeAutospacing="1" w:after="100" w:afterAutospacing="1"/>
              <w:jc w:val="both"/>
              <w:divId w:val="283199072"/>
              <w:rPr>
                <w:color w:val="000000"/>
                <w:sz w:val="22"/>
                <w:szCs w:val="22"/>
              </w:rPr>
            </w:pPr>
            <w:r w:rsidRPr="00504BC4">
              <w:rPr>
                <w:color w:val="000000"/>
                <w:sz w:val="22"/>
                <w:szCs w:val="22"/>
              </w:rPr>
              <w:t>         Ако корисници буџетских средстава не остваре додатне приходе и приливе из других извора финансирања, расходи и издаци планирани по том основу неће се извршавати на терет општих прихода буџета.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w:t>
            </w:r>
            <w:r w:rsidR="00443E1B" w:rsidRPr="00504BC4">
              <w:rPr>
                <w:color w:val="000000"/>
                <w:sz w:val="22"/>
                <w:szCs w:val="22"/>
              </w:rPr>
              <w:t xml:space="preserve">        </w:t>
            </w:r>
            <w:r w:rsidR="007965DA">
              <w:rPr>
                <w:color w:val="000000"/>
                <w:sz w:val="22"/>
                <w:szCs w:val="22"/>
              </w:rPr>
              <w:t xml:space="preserve">       </w:t>
            </w:r>
            <w:r w:rsidR="00504BC4">
              <w:rPr>
                <w:color w:val="000000"/>
                <w:sz w:val="22"/>
                <w:szCs w:val="22"/>
              </w:rPr>
              <w:t xml:space="preserve">  </w:t>
            </w:r>
            <w:r w:rsidR="00443E1B" w:rsidRPr="00504BC4">
              <w:rPr>
                <w:color w:val="000000"/>
                <w:sz w:val="22"/>
                <w:szCs w:val="22"/>
              </w:rPr>
              <w:t xml:space="preserve"> </w:t>
            </w:r>
            <w:r w:rsidRPr="00504BC4">
              <w:rPr>
                <w:color w:val="000000"/>
                <w:sz w:val="22"/>
                <w:szCs w:val="22"/>
              </w:rPr>
              <w:t xml:space="preserve"> Члан 22 .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Средства распоређена за финансирање расхода и издатака, односно програма пословања /рада  корисника буџета  преносе се на основу њиховог захтева, а сразмерно оствареним приходима и примањима буџета. Уз захтев корисници су дужни да доставе комплетну докуменатцију за плаћање. </w:t>
            </w:r>
          </w:p>
          <w:p w:rsidR="002805F7" w:rsidRPr="00504BC4" w:rsidRDefault="002805F7" w:rsidP="00443E1B">
            <w:pPr>
              <w:spacing w:before="100" w:beforeAutospacing="1" w:after="100" w:afterAutospacing="1"/>
              <w:jc w:val="both"/>
              <w:divId w:val="283199072"/>
              <w:rPr>
                <w:color w:val="000000"/>
                <w:sz w:val="22"/>
                <w:szCs w:val="22"/>
              </w:rPr>
            </w:pPr>
            <w:r w:rsidRPr="00504BC4">
              <w:rPr>
                <w:color w:val="000000"/>
                <w:sz w:val="22"/>
                <w:szCs w:val="22"/>
              </w:rPr>
              <w:t xml:space="preserve">    </w:t>
            </w:r>
            <w:r w:rsidR="00443E1B" w:rsidRPr="00504BC4">
              <w:rPr>
                <w:color w:val="000000"/>
                <w:sz w:val="22"/>
                <w:szCs w:val="22"/>
              </w:rPr>
              <w:t xml:space="preserve">                                                              </w:t>
            </w:r>
            <w:r w:rsidR="007965DA">
              <w:rPr>
                <w:color w:val="000000"/>
                <w:sz w:val="22"/>
                <w:szCs w:val="22"/>
              </w:rPr>
              <w:t xml:space="preserve">                   </w:t>
            </w:r>
            <w:r w:rsidR="00443E1B" w:rsidRPr="00504BC4">
              <w:rPr>
                <w:color w:val="000000"/>
                <w:sz w:val="22"/>
                <w:szCs w:val="22"/>
              </w:rPr>
              <w:t xml:space="preserve">    </w:t>
            </w:r>
            <w:r w:rsidRPr="00504BC4">
              <w:rPr>
                <w:color w:val="000000"/>
                <w:sz w:val="22"/>
                <w:szCs w:val="22"/>
              </w:rPr>
              <w:t xml:space="preserve">Члан 23.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Приоритет у извршавању расхода за робе и услуге корисника буџетских средстава имају расходи за сталне трошкове, трошкове текућих поправки и одржавања и материјал. </w:t>
            </w:r>
          </w:p>
          <w:p w:rsidR="007965DA"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Корисници буџетских средстава дужни су да обавезе настале по основу сталних трошкова, трошкова текућих поправки и одржавања, материјала, као и по основу капиталних издатака измире у року утврђеном законом који регулише рокове измирења новчаних обавеза у комерцијалним трансакцијама.  </w:t>
            </w:r>
          </w:p>
          <w:p w:rsidR="007965DA" w:rsidRDefault="007965DA">
            <w:pPr>
              <w:spacing w:before="100" w:beforeAutospacing="1" w:after="100" w:afterAutospacing="1"/>
              <w:jc w:val="both"/>
              <w:divId w:val="283199072"/>
              <w:rPr>
                <w:color w:val="000000"/>
                <w:sz w:val="22"/>
                <w:szCs w:val="22"/>
              </w:rPr>
            </w:pPr>
          </w:p>
          <w:p w:rsidR="007965DA" w:rsidRDefault="007965DA">
            <w:pPr>
              <w:spacing w:before="100" w:beforeAutospacing="1" w:after="100" w:afterAutospacing="1"/>
              <w:jc w:val="both"/>
              <w:divId w:val="283199072"/>
              <w:rPr>
                <w:color w:val="000000"/>
                <w:sz w:val="22"/>
                <w:szCs w:val="22"/>
              </w:rPr>
            </w:pP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Уколико корисници средстава буџета локалне власти у извршавању расхода и издатака поступе супротно одредбама става 1. и 2. овог члана, министар надлежан за послове финансија привремено ће обуставити пренос трансферних средстава из буџета Републике Србије, односно припадајућег дела пореза на зараде.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Члан 24.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Корисници буџетских средстава  пренеће на рачун извршења буџета до 31. децембра 2022. године, средства која нису утрошена за финансирање расхода у 2022. години, а која су  корисницима пренета у складу са Одлуком о буџету општине Бајина Башта за 2022. годину.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Члан 25.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За финансирање дефицита текуће ликвидности, који може да настане услед неуравнотежености кретања у јавним приходима и јавним расходима, као и дугорочно задуживање ради финансирања или рефинансирања капиталних инвестиционих расхода, Скупштина општине се може задужити у складу са одредбама члана 33, 34, 35. и 36. Закона о јавном дугу («Сл.гласник РС»бр.61/2005, 107/2009,  78/2011, 68/2015, 95/2018,  91/2019 и 149/2020), а на основу претходно прибављеног позитивног мишљења Министарства финансија.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Члан 26.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Општинско веће је одговорно за спровођење фискалне политике и управљање јавном имовином, приходима и примањима, расходима и издацима  на начин који је у складу са Законом о буџетском систему.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Овлашћује се Председник општине  да у складу са чланом 27ж Закона о буџетском систему, може поднети захтев  Mинистарству финансија за одобрење фискалног дефицита изнад утврђеног дефицита од 10 %, уколико је резултата реализације јавних инвестиција.     </w:t>
            </w:r>
          </w:p>
          <w:p w:rsidR="002805F7" w:rsidRPr="00504BC4" w:rsidRDefault="002805F7" w:rsidP="00443E1B">
            <w:pPr>
              <w:spacing w:before="100" w:beforeAutospacing="1" w:after="100" w:afterAutospacing="1"/>
              <w:jc w:val="both"/>
              <w:divId w:val="283199072"/>
              <w:rPr>
                <w:color w:val="000000"/>
                <w:sz w:val="22"/>
                <w:szCs w:val="22"/>
              </w:rPr>
            </w:pPr>
            <w:r w:rsidRPr="00504BC4">
              <w:rPr>
                <w:color w:val="000000"/>
                <w:sz w:val="22"/>
                <w:szCs w:val="22"/>
              </w:rPr>
              <w:t xml:space="preserve">        </w:t>
            </w:r>
            <w:r w:rsidR="00443E1B" w:rsidRPr="00504BC4">
              <w:rPr>
                <w:color w:val="000000"/>
                <w:sz w:val="22"/>
                <w:szCs w:val="22"/>
              </w:rPr>
              <w:t xml:space="preserve">                                                           </w:t>
            </w:r>
            <w:r w:rsidR="00504BC4">
              <w:rPr>
                <w:color w:val="000000"/>
                <w:sz w:val="22"/>
                <w:szCs w:val="22"/>
              </w:rPr>
              <w:t xml:space="preserve">               </w:t>
            </w:r>
            <w:r w:rsidR="00443E1B" w:rsidRPr="00504BC4">
              <w:rPr>
                <w:color w:val="000000"/>
                <w:sz w:val="22"/>
                <w:szCs w:val="22"/>
              </w:rPr>
              <w:t xml:space="preserve">    </w:t>
            </w:r>
            <w:r w:rsidRPr="00504BC4">
              <w:rPr>
                <w:color w:val="000000"/>
                <w:sz w:val="22"/>
                <w:szCs w:val="22"/>
              </w:rPr>
              <w:t xml:space="preserve">Члан 27.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Корисници буџетских средстава приликом додељивања уговора о набавци добара, пружању услуга и извођењу грађевинских радова, морају да поступе у складу са Законом о јавним набавкама (« Службени гласник РС» бр. 91/2019)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Набавком мале вредности, у смислу  прописа о јавним набавкама сматра се набавка  чија је вредност дефинисана у складу са  Законом  о јавним набавкама.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Члан 28.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У буџетској 2023. години неће се вршити обрачун и исплата божићних, годишњих и других врста награда, бонуса  и примања ради побољшања материјалног положаја и побољшања услова рада предвиђених посебним и појединачним колективним уговорима, за директне и индиректне кориснике буџетских средстава, осим јубиларних награда за запослене који су то право стекли у 2023. години и новчаних честитки за децу запослених.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Члан 29. </w:t>
            </w:r>
          </w:p>
          <w:p w:rsidR="002805F7"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Локална  власт  у 2023. години планира  укупна средства потребна за исплату плата запослених које се финансирају из буџета локалне власти,  тако да масу средстава за исплату дванаест месечних плата  планирају полазећи од нивоа плата исплаћених за септембар 2022. године. </w:t>
            </w:r>
          </w:p>
          <w:p w:rsidR="007965DA" w:rsidRDefault="007965DA">
            <w:pPr>
              <w:spacing w:before="100" w:beforeAutospacing="1" w:after="100" w:afterAutospacing="1"/>
              <w:jc w:val="both"/>
              <w:divId w:val="283199072"/>
              <w:rPr>
                <w:color w:val="000000"/>
                <w:sz w:val="22"/>
                <w:szCs w:val="22"/>
              </w:rPr>
            </w:pPr>
          </w:p>
          <w:p w:rsidR="002805F7"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Укупна маса средстава за плате запослених које се финансирају из  буџета јединице локалне власти у 2023.  години,   је планирана са  увећањем у органима и службама локалне власти за 12,5%. Повећање плата ће се вршити почев од плате за јануар 2023. године. </w:t>
            </w:r>
          </w:p>
          <w:p w:rsidR="002805F7" w:rsidRPr="00504BC4" w:rsidRDefault="00504BC4" w:rsidP="00504BC4">
            <w:pPr>
              <w:spacing w:before="100" w:beforeAutospacing="1" w:after="100" w:afterAutospacing="1"/>
              <w:divId w:val="283199072"/>
              <w:rPr>
                <w:color w:val="000000"/>
                <w:sz w:val="22"/>
                <w:szCs w:val="22"/>
              </w:rPr>
            </w:pPr>
            <w:r>
              <w:rPr>
                <w:color w:val="000000"/>
                <w:sz w:val="22"/>
                <w:szCs w:val="22"/>
              </w:rPr>
              <w:t xml:space="preserve">                                                                                           </w:t>
            </w:r>
            <w:r w:rsidR="002805F7" w:rsidRPr="00504BC4">
              <w:rPr>
                <w:color w:val="000000"/>
                <w:sz w:val="22"/>
                <w:szCs w:val="22"/>
              </w:rPr>
              <w:t xml:space="preserve">Члан 30.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Корисници буџетских средстава  не могу засновати радни однос са новим лицима до краја 2023. године, без претходне сагласности тела Владе Републике Србије, на предлог надлежног министарства  уз  прибављено мишљење Министарства финансија и уколико средства потребна за исплату плата тих лица нису обезбеђена у оквиру износа средстава  која су у складу са овом Одлуком  предвиђена за плате том буџетском корисни</w:t>
            </w:r>
            <w:r w:rsidR="000149C1">
              <w:rPr>
                <w:color w:val="000000"/>
                <w:sz w:val="22"/>
                <w:szCs w:val="22"/>
              </w:rPr>
              <w:t>ку,  имајући у виду да и за 2023</w:t>
            </w:r>
            <w:r w:rsidRPr="00504BC4">
              <w:rPr>
                <w:color w:val="000000"/>
                <w:sz w:val="22"/>
                <w:szCs w:val="22"/>
              </w:rPr>
              <w:t>.годину важи одредба којом се прописује да се повећање броја запослених на неодређено време, врши у складу са прописима којима с</w:t>
            </w:r>
            <w:r w:rsidR="00504BC4">
              <w:rPr>
                <w:color w:val="000000"/>
                <w:sz w:val="22"/>
                <w:szCs w:val="22"/>
              </w:rPr>
              <w:t>е уређује буџетски систем.     </w:t>
            </w:r>
            <w:r w:rsidRPr="00504BC4">
              <w:rPr>
                <w:color w:val="000000"/>
                <w:sz w:val="22"/>
                <w:szCs w:val="22"/>
              </w:rPr>
              <w:t xml:space="preserve">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Члан  31.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Образложење одлуке о буџету мора садржати табелу у којој ће се исказати (на економским класификацијама  411 и 412)   планиран  износ  средстава за плате   у  2022.години  и  планирана  средства за плате за 2023. годину,  упоредо по корисницима буџета локалне власти и број запослених чије се плате финансирају из свих извора на економским класификацијама 411 и 412.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Члан 32.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Рок за достављање на сагласност оснивачу годишњих програма рада/пословања индиректних буџетских корисника усвојених од органа управљања је 15 дана од дана ступања на снагу ове Одлуке.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Јавна предузећа подносе годишње програме пословања за 2023.годину у складу са Законом о јавним предузећима. Програм се сматра донетим када на њега сагласност да оснивач јавног предузећа односно устнове.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Јавна предузећа су дужна да 10% остварене добити, по завршном рачуну за претходну годину, уплате у буџет општине Бајина Башта до краја 2023.године.                                                                                            </w:t>
            </w:r>
          </w:p>
          <w:p w:rsidR="002805F7" w:rsidRPr="00504BC4" w:rsidRDefault="00504BC4">
            <w:pPr>
              <w:spacing w:before="100" w:beforeAutospacing="1" w:after="100" w:afterAutospacing="1"/>
              <w:jc w:val="center"/>
              <w:divId w:val="283199072"/>
              <w:rPr>
                <w:color w:val="000000"/>
                <w:sz w:val="22"/>
                <w:szCs w:val="22"/>
              </w:rPr>
            </w:pPr>
            <w:r>
              <w:rPr>
                <w:color w:val="000000"/>
                <w:sz w:val="22"/>
                <w:szCs w:val="22"/>
              </w:rPr>
              <w:t xml:space="preserve"> </w:t>
            </w:r>
            <w:r w:rsidR="002805F7" w:rsidRPr="00504BC4">
              <w:rPr>
                <w:color w:val="000000"/>
                <w:sz w:val="22"/>
                <w:szCs w:val="22"/>
              </w:rPr>
              <w:t xml:space="preserve">Члан 33.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Распоред и коришћење средстава вршиће се по конкурсу на основу поднетих пројеката, програма и планова рада   и   по посебном акту - закључак  Општинског већа у оквиру следећих програма и програмских активности: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Средства распоређена у оквиру Програма 2. Комуналне делатности, функционална класификација 540 - Заштита  биљног и животињског света и крајолика, Програмска активност - Зоохигијена,  економске класификације 484 - Накнаде штете за повреде или штету насталу услед елементарних непогода или других природних узрока.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Средства распоређена у оквиру Програма 11.Социјална и дечја заштита, функционална класификација  090-Социјална заштита некласификована на другом месту, програмска активност-Дневне услуге заједнице,  економска класификација 481-Дотације невладиним организацијама.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Средства распоређена у оквиру Програма 11.Социјална и дечја заштита, функционална класификација    090-Социјална заштита некласификована на другом месту, програмска активност-Подршка реализацији програма Црвеног крста,  економска класификација    481 Дотације невладиним организацијама  -  Дотације Црвеном крсту. </w:t>
            </w:r>
          </w:p>
          <w:p w:rsidR="00504BC4" w:rsidRDefault="002805F7">
            <w:pPr>
              <w:spacing w:before="100" w:beforeAutospacing="1" w:after="100" w:afterAutospacing="1"/>
              <w:jc w:val="both"/>
              <w:divId w:val="283199072"/>
              <w:rPr>
                <w:color w:val="000000"/>
                <w:sz w:val="22"/>
                <w:szCs w:val="22"/>
              </w:rPr>
            </w:pPr>
            <w:r w:rsidRPr="00504BC4">
              <w:rPr>
                <w:color w:val="000000"/>
                <w:sz w:val="22"/>
                <w:szCs w:val="22"/>
              </w:rPr>
              <w:t>         Средства  распоређена у оквиру Програма 12.  З дравствена заштита,  функционална класификација 760 - Здравство некласификовано на другом месту, програмска активност – Функционисање установа примарне здравствене заштите,  економске класификације 464  Дотације организацијама обавезног социјалног осигурања</w:t>
            </w:r>
          </w:p>
          <w:p w:rsidR="002805F7"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w:t>
            </w:r>
          </w:p>
          <w:p w:rsidR="007965DA" w:rsidRDefault="007965DA">
            <w:pPr>
              <w:spacing w:before="100" w:beforeAutospacing="1" w:after="100" w:afterAutospacing="1"/>
              <w:jc w:val="both"/>
              <w:divId w:val="283199072"/>
              <w:rPr>
                <w:color w:val="000000"/>
                <w:sz w:val="22"/>
                <w:szCs w:val="22"/>
              </w:rPr>
            </w:pPr>
          </w:p>
          <w:p w:rsidR="007965DA" w:rsidRPr="00504BC4" w:rsidRDefault="007965DA">
            <w:pPr>
              <w:spacing w:before="100" w:beforeAutospacing="1" w:after="100" w:afterAutospacing="1"/>
              <w:jc w:val="both"/>
              <w:divId w:val="283199072"/>
              <w:rPr>
                <w:color w:val="000000"/>
                <w:sz w:val="22"/>
                <w:szCs w:val="22"/>
              </w:rPr>
            </w:pP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Средства распоређена у оквиру Програма 13. Развој културе,  функционална класификација 820 -  Услуге културе , програмска активност –  Јачање културне продукције и уметничког стваралаштва,  економске класификације 481  Дотације  невладиним организацијама  -  дотације удружењима који доприносе разноврсности културне понуде.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Средства распоређена у оквиру Програма 13. Развој културе,  функционална класификација 840 -  Верске и остале услуге заједнице, програмска активност –  Унапређење система очувања и представљања културно-историјског наслеђа, економске класификације 481  Дотације  невладиним организацијама  -  дотације верским заједницама.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Средства распоређена у оквиру Програма 13 .  Развој културе , функционална класификација  830 - Услуге емитовања и издаваштва,  програмска активност –  Остваривање и унапређивање јавног интереса у области јавног информисања, економске класификације 454  Субвенције приватним предузећима  у складу са Законом о јавном информисању и медијима.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Средства распоређена у оквиру Програма 14. Развој спорта и омладине,функционална класификација 810 - Услуге рекреације и спорта,  програмска активност – Подршка локалним спортским организацијама, удружењима и савезима,  економске класификације  481 Дотације невладиним организацијама  као и програмска активност – Подршка предшколском и школском спорту,  економске класификације  481 Дотације невладиним организацијама.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Средства распоређена у оквиру Програма 14. Развој спорта и омладине, функционална класификација 860-Рекреација, спорт, култура и вере некласификована на другом месту  програмска активност –  Спровођење омладинске политике, економске класификације 481 Дотације невладиним организацијама – за развој спорта и омладине.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Члан  34.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Средства распоређена у оквиру Програма 5.Развој пољопривреде, функционална класификација 421-Пољопривреда, користиће се по Програму подршке за спровођење пољопривредне политике и политике руралног развоја на територ</w:t>
            </w:r>
            <w:r w:rsidR="002C0027">
              <w:rPr>
                <w:color w:val="000000"/>
                <w:sz w:val="22"/>
                <w:szCs w:val="22"/>
              </w:rPr>
              <w:t>ији општине Бајина Башта за  20</w:t>
            </w:r>
            <w:r w:rsidRPr="00504BC4">
              <w:rPr>
                <w:color w:val="000000"/>
                <w:sz w:val="22"/>
                <w:szCs w:val="22"/>
              </w:rPr>
              <w:t xml:space="preserve">23 . годину  који доноси Општинско веће  уз сагласност Министарства пољопривреде, шумарства и водопривреде.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Средства  распоређена у оквиру  Програма 6. Заштита животне средине, користиће се по  Програму Буџетског фонда за заштиту животне средине општине Бајина Башта за 2023. годину који доноси  Општинско веће  уз сагласност Министарства заштите животне средине.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Средства  распоређена у оквиру  Програма  7. Организација саобраћаја и саобраћајна инфраструктура , функционална класификација   360  -  Јавни ред и безбедност  некласификован на другом месту, користиће се по Програму  утрошка средстава за унапређење безбедности саобраћаја  за 2023.годину   који доноси  Општинско веће. </w:t>
            </w:r>
          </w:p>
          <w:p w:rsidR="00443E1B"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Члан 35.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Ову одлуку доставити  Mинистарству финансија Републике Србије и објавити у «Службеном листу општине Бајина Башта» и интернет страници општине. </w:t>
            </w:r>
          </w:p>
          <w:p w:rsidR="00504BC4" w:rsidRDefault="002805F7">
            <w:pPr>
              <w:spacing w:before="100" w:beforeAutospacing="1" w:after="100" w:afterAutospacing="1"/>
              <w:jc w:val="both"/>
              <w:divId w:val="283199072"/>
              <w:rPr>
                <w:color w:val="000000"/>
                <w:sz w:val="22"/>
                <w:szCs w:val="22"/>
              </w:rPr>
            </w:pPr>
            <w:r w:rsidRPr="00504BC4">
              <w:rPr>
                <w:color w:val="000000"/>
                <w:sz w:val="22"/>
                <w:szCs w:val="22"/>
              </w:rPr>
              <w:t>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lastRenderedPageBreak/>
              <w:t xml:space="preserve">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Члан 36.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Ова Одлука ступа на снагу наредног дана од дана објављивања, а примењиваће се од 1. јануара 2023.  године.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 </w:t>
            </w:r>
          </w:p>
          <w:p w:rsidR="002805F7" w:rsidRPr="00504BC4" w:rsidRDefault="003E33D2">
            <w:pPr>
              <w:spacing w:before="100" w:beforeAutospacing="1" w:after="100" w:afterAutospacing="1"/>
              <w:jc w:val="center"/>
              <w:divId w:val="283199072"/>
              <w:rPr>
                <w:color w:val="000000"/>
                <w:sz w:val="22"/>
                <w:szCs w:val="22"/>
              </w:rPr>
            </w:pPr>
            <w:r>
              <w:rPr>
                <w:color w:val="000000"/>
                <w:sz w:val="22"/>
                <w:szCs w:val="22"/>
              </w:rPr>
              <w:t>01.Број: 06 - 56 /</w:t>
            </w:r>
            <w:r w:rsidR="002805F7" w:rsidRPr="00504BC4">
              <w:rPr>
                <w:color w:val="000000"/>
                <w:sz w:val="22"/>
                <w:szCs w:val="22"/>
              </w:rPr>
              <w:t xml:space="preserve"> 2022 </w:t>
            </w:r>
          </w:p>
          <w:p w:rsidR="002805F7" w:rsidRPr="00504BC4" w:rsidRDefault="003E33D2">
            <w:pPr>
              <w:spacing w:before="100" w:beforeAutospacing="1" w:after="100" w:afterAutospacing="1"/>
              <w:jc w:val="center"/>
              <w:divId w:val="283199072"/>
              <w:rPr>
                <w:color w:val="000000"/>
                <w:sz w:val="22"/>
                <w:szCs w:val="22"/>
              </w:rPr>
            </w:pPr>
            <w:r>
              <w:rPr>
                <w:color w:val="000000"/>
                <w:sz w:val="22"/>
                <w:szCs w:val="22"/>
              </w:rPr>
              <w:t>Бајина Башта, 23. децембра </w:t>
            </w:r>
            <w:r w:rsidR="002805F7" w:rsidRPr="00504BC4">
              <w:rPr>
                <w:color w:val="000000"/>
                <w:sz w:val="22"/>
                <w:szCs w:val="22"/>
              </w:rPr>
              <w:t xml:space="preserve">2022.године </w:t>
            </w:r>
          </w:p>
          <w:p w:rsidR="002805F7" w:rsidRPr="00504BC4" w:rsidRDefault="002805F7">
            <w:pPr>
              <w:spacing w:before="100" w:beforeAutospacing="1" w:after="100" w:afterAutospacing="1"/>
              <w:jc w:val="center"/>
              <w:divId w:val="283199072"/>
              <w:rPr>
                <w:color w:val="000000"/>
                <w:sz w:val="22"/>
                <w:szCs w:val="22"/>
              </w:rPr>
            </w:pPr>
            <w:r w:rsidRPr="00504BC4">
              <w:rPr>
                <w:color w:val="000000"/>
                <w:sz w:val="22"/>
                <w:szCs w:val="22"/>
              </w:rPr>
              <w:t xml:space="preserve">СКУПШТИНА ОПШТИНЕ БАЈИНА БАШТА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w:t>
            </w:r>
          </w:p>
          <w:p w:rsidR="002805F7" w:rsidRPr="00504BC4" w:rsidRDefault="002805F7">
            <w:pPr>
              <w:spacing w:before="100" w:beforeAutospacing="1" w:after="100" w:afterAutospacing="1"/>
              <w:jc w:val="both"/>
              <w:divId w:val="283199072"/>
              <w:rPr>
                <w:color w:val="000000"/>
                <w:sz w:val="22"/>
                <w:szCs w:val="22"/>
              </w:rPr>
            </w:pPr>
            <w:r w:rsidRPr="00504BC4">
              <w:rPr>
                <w:color w:val="000000"/>
                <w:sz w:val="22"/>
                <w:szCs w:val="22"/>
              </w:rPr>
              <w:t xml:space="preserve">  </w:t>
            </w:r>
          </w:p>
          <w:p w:rsidR="002805F7" w:rsidRPr="00504BC4" w:rsidRDefault="002805F7">
            <w:pPr>
              <w:spacing w:before="100" w:beforeAutospacing="1" w:after="100" w:afterAutospacing="1"/>
              <w:jc w:val="right"/>
              <w:divId w:val="283199072"/>
              <w:rPr>
                <w:color w:val="000000"/>
                <w:sz w:val="22"/>
                <w:szCs w:val="22"/>
              </w:rPr>
            </w:pPr>
            <w:r w:rsidRPr="00504BC4">
              <w:rPr>
                <w:color w:val="000000"/>
                <w:sz w:val="22"/>
                <w:szCs w:val="22"/>
              </w:rPr>
              <w:t xml:space="preserve">                                                                                            ПРЕДСЕДНИК  СКУПШТИНЕ ОПШТИНЕ </w:t>
            </w:r>
          </w:p>
          <w:p w:rsidR="002805F7" w:rsidRPr="00504BC4" w:rsidRDefault="002805F7">
            <w:pPr>
              <w:divId w:val="283199072"/>
              <w:rPr>
                <w:color w:val="000000"/>
                <w:sz w:val="22"/>
                <w:szCs w:val="22"/>
              </w:rPr>
            </w:pPr>
            <w:r w:rsidRPr="00504BC4">
              <w:rPr>
                <w:rFonts w:eastAsiaTheme="minorHAnsi"/>
                <w:color w:val="000000"/>
                <w:sz w:val="22"/>
                <w:szCs w:val="22"/>
              </w:rPr>
              <w:t xml:space="preserve">                                                                                                                                            </w:t>
            </w:r>
            <w:r w:rsidR="00D2709E">
              <w:rPr>
                <w:rFonts w:eastAsiaTheme="minorHAnsi"/>
                <w:color w:val="000000"/>
                <w:sz w:val="22"/>
                <w:szCs w:val="22"/>
              </w:rPr>
              <w:t>                </w:t>
            </w:r>
            <w:r w:rsidRPr="00504BC4">
              <w:rPr>
                <w:rFonts w:eastAsiaTheme="minorHAnsi"/>
                <w:color w:val="000000"/>
                <w:sz w:val="22"/>
                <w:szCs w:val="22"/>
              </w:rPr>
              <w:t>Младен Лукић</w:t>
            </w:r>
            <w:r w:rsidR="00D2709E">
              <w:rPr>
                <w:rFonts w:eastAsiaTheme="minorHAnsi"/>
                <w:color w:val="000000"/>
                <w:sz w:val="22"/>
                <w:szCs w:val="22"/>
              </w:rPr>
              <w:t>, с.р.</w:t>
            </w:r>
            <w:r w:rsidRPr="00504BC4">
              <w:rPr>
                <w:rFonts w:eastAsiaTheme="minorHAnsi"/>
                <w:color w:val="000000"/>
                <w:sz w:val="22"/>
                <w:szCs w:val="22"/>
              </w:rPr>
              <w:t> </w:t>
            </w:r>
          </w:p>
          <w:p w:rsidR="002805F7" w:rsidRPr="00504BC4" w:rsidRDefault="002805F7">
            <w:pPr>
              <w:spacing w:line="1" w:lineRule="auto"/>
              <w:rPr>
                <w:sz w:val="22"/>
                <w:szCs w:val="22"/>
              </w:rPr>
            </w:pPr>
          </w:p>
        </w:tc>
      </w:tr>
    </w:tbl>
    <w:p w:rsidR="002805F7" w:rsidRDefault="002805F7">
      <w:pPr>
        <w:sectPr w:rsidR="002805F7">
          <w:headerReference w:type="default" r:id="rId21"/>
          <w:footerReference w:type="default" r:id="rId22"/>
          <w:pgSz w:w="11905" w:h="16837"/>
          <w:pgMar w:top="360" w:right="360" w:bottom="360" w:left="360" w:header="360" w:footer="360" w:gutter="0"/>
          <w:cols w:space="720"/>
        </w:sectPr>
      </w:pPr>
    </w:p>
    <w:p w:rsidR="002805F7" w:rsidRDefault="002805F7">
      <w:pPr>
        <w:rPr>
          <w:vanish/>
        </w:rPr>
      </w:pPr>
      <w:bookmarkStart w:id="47" w:name="__bookmark_40"/>
      <w:bookmarkEnd w:id="47"/>
    </w:p>
    <w:tbl>
      <w:tblPr>
        <w:tblW w:w="16117" w:type="dxa"/>
        <w:tblLayout w:type="fixed"/>
        <w:tblLook w:val="01E0"/>
      </w:tblPr>
      <w:tblGrid>
        <w:gridCol w:w="750"/>
        <w:gridCol w:w="8167"/>
        <w:gridCol w:w="1800"/>
        <w:gridCol w:w="1800"/>
        <w:gridCol w:w="1800"/>
        <w:gridCol w:w="1800"/>
      </w:tblGrid>
      <w:tr w:rsidR="002805F7">
        <w:trPr>
          <w:trHeight w:val="276"/>
          <w:tblHeader/>
        </w:trPr>
        <w:tc>
          <w:tcPr>
            <w:tcW w:w="16117" w:type="dxa"/>
            <w:gridSpan w:val="6"/>
            <w:vMerge w:val="restart"/>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ПЛАН РАСХОДА ПО ФУНКЦИОНАЛНИМ КЛАСИФИКАЦИЈАМА</w:t>
            </w:r>
          </w:p>
        </w:tc>
      </w:tr>
      <w:tr w:rsidR="002805F7">
        <w:trPr>
          <w:trHeight w:val="230"/>
          <w:tblHeader/>
        </w:trPr>
        <w:tc>
          <w:tcPr>
            <w:tcW w:w="16117" w:type="dxa"/>
            <w:gridSpan w:val="6"/>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2805F7">
              <w:trPr>
                <w:jc w:val="center"/>
              </w:trPr>
              <w:tc>
                <w:tcPr>
                  <w:tcW w:w="16117" w:type="dxa"/>
                  <w:tcMar>
                    <w:top w:w="0" w:type="dxa"/>
                    <w:left w:w="0" w:type="dxa"/>
                    <w:bottom w:w="0" w:type="dxa"/>
                    <w:right w:w="0" w:type="dxa"/>
                  </w:tcMar>
                </w:tcPr>
                <w:p w:rsidR="002805F7" w:rsidRDefault="002805F7">
                  <w:pPr>
                    <w:jc w:val="center"/>
                    <w:divId w:val="1404448483"/>
                    <w:rPr>
                      <w:b/>
                      <w:bCs/>
                      <w:color w:val="000000"/>
                    </w:rPr>
                  </w:pPr>
                  <w:bookmarkStart w:id="48" w:name="__bookmark_41"/>
                  <w:bookmarkEnd w:id="48"/>
                  <w:r>
                    <w:rPr>
                      <w:b/>
                      <w:bCs/>
                      <w:color w:val="000000"/>
                    </w:rPr>
                    <w:t>За период: 01.01.2023-31.12.2023</w:t>
                  </w:r>
                </w:p>
                <w:p w:rsidR="002805F7" w:rsidRDefault="002805F7"/>
              </w:tc>
            </w:tr>
          </w:tbl>
          <w:p w:rsidR="002805F7" w:rsidRDefault="002805F7">
            <w:pPr>
              <w:spacing w:line="1" w:lineRule="auto"/>
            </w:pPr>
          </w:p>
        </w:tc>
      </w:tr>
      <w:tr w:rsidR="002805F7">
        <w:trPr>
          <w:trHeight w:hRule="exact" w:val="300"/>
          <w:tblHeader/>
        </w:trPr>
        <w:tc>
          <w:tcPr>
            <w:tcW w:w="750" w:type="dxa"/>
            <w:tcMar>
              <w:top w:w="0" w:type="dxa"/>
              <w:left w:w="0" w:type="dxa"/>
              <w:bottom w:w="0" w:type="dxa"/>
              <w:right w:w="0" w:type="dxa"/>
            </w:tcMar>
          </w:tcPr>
          <w:p w:rsidR="002805F7" w:rsidRDefault="002805F7">
            <w:pPr>
              <w:spacing w:line="1" w:lineRule="auto"/>
              <w:jc w:val="center"/>
            </w:pPr>
          </w:p>
        </w:tc>
        <w:tc>
          <w:tcPr>
            <w:tcW w:w="8167" w:type="dxa"/>
            <w:tcMar>
              <w:top w:w="0" w:type="dxa"/>
              <w:left w:w="0" w:type="dxa"/>
              <w:bottom w:w="0" w:type="dxa"/>
              <w:right w:w="0" w:type="dxa"/>
            </w:tcMar>
          </w:tcPr>
          <w:p w:rsidR="002805F7" w:rsidRDefault="002805F7">
            <w:pPr>
              <w:spacing w:line="1" w:lineRule="auto"/>
              <w:jc w:val="center"/>
            </w:pPr>
          </w:p>
        </w:tc>
        <w:tc>
          <w:tcPr>
            <w:tcW w:w="1800" w:type="dxa"/>
            <w:tcMar>
              <w:top w:w="0" w:type="dxa"/>
              <w:left w:w="0" w:type="dxa"/>
              <w:bottom w:w="0" w:type="dxa"/>
              <w:right w:w="0" w:type="dxa"/>
            </w:tcMar>
          </w:tcPr>
          <w:p w:rsidR="002805F7" w:rsidRDefault="002805F7">
            <w:pPr>
              <w:spacing w:line="1" w:lineRule="auto"/>
              <w:jc w:val="center"/>
            </w:pPr>
          </w:p>
        </w:tc>
        <w:tc>
          <w:tcPr>
            <w:tcW w:w="1800" w:type="dxa"/>
            <w:tcMar>
              <w:top w:w="0" w:type="dxa"/>
              <w:left w:w="0" w:type="dxa"/>
              <w:bottom w:w="0" w:type="dxa"/>
              <w:right w:w="0" w:type="dxa"/>
            </w:tcMar>
          </w:tcPr>
          <w:p w:rsidR="002805F7" w:rsidRDefault="002805F7">
            <w:pPr>
              <w:spacing w:line="1" w:lineRule="auto"/>
              <w:jc w:val="center"/>
            </w:pPr>
          </w:p>
        </w:tc>
        <w:tc>
          <w:tcPr>
            <w:tcW w:w="1800" w:type="dxa"/>
            <w:tcMar>
              <w:top w:w="0" w:type="dxa"/>
              <w:left w:w="0" w:type="dxa"/>
              <w:bottom w:w="0" w:type="dxa"/>
              <w:right w:w="0" w:type="dxa"/>
            </w:tcMar>
          </w:tcPr>
          <w:p w:rsidR="002805F7" w:rsidRDefault="002805F7">
            <w:pPr>
              <w:spacing w:line="1" w:lineRule="auto"/>
              <w:jc w:val="center"/>
            </w:pPr>
          </w:p>
        </w:tc>
        <w:tc>
          <w:tcPr>
            <w:tcW w:w="1800" w:type="dxa"/>
            <w:tcMar>
              <w:top w:w="0" w:type="dxa"/>
              <w:left w:w="0" w:type="dxa"/>
              <w:bottom w:w="0" w:type="dxa"/>
              <w:right w:w="0" w:type="dxa"/>
            </w:tcMar>
          </w:tcPr>
          <w:p w:rsidR="002805F7" w:rsidRDefault="002805F7">
            <w:pPr>
              <w:spacing w:line="1" w:lineRule="auto"/>
              <w:jc w:val="center"/>
            </w:pPr>
          </w:p>
        </w:tc>
      </w:tr>
      <w:tr w:rsidR="002805F7">
        <w:trPr>
          <w:tblHeader/>
        </w:trPr>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Раздео</w:t>
            </w:r>
          </w:p>
        </w:tc>
        <w:tc>
          <w:tcPr>
            <w:tcW w:w="81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Назив раздела</w:t>
            </w:r>
          </w:p>
        </w:tc>
        <w:tc>
          <w:tcPr>
            <w:tcW w:w="18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План</w:t>
            </w:r>
          </w:p>
        </w:tc>
        <w:tc>
          <w:tcPr>
            <w:tcW w:w="18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Средства из буџета</w:t>
            </w:r>
          </w:p>
          <w:p w:rsidR="002805F7" w:rsidRDefault="00CB1777">
            <w:pPr>
              <w:jc w:val="center"/>
              <w:rPr>
                <w:b/>
                <w:bCs/>
                <w:color w:val="000000"/>
                <w:sz w:val="16"/>
                <w:szCs w:val="16"/>
              </w:rPr>
            </w:pPr>
            <w:r>
              <w:rPr>
                <w:b/>
                <w:bCs/>
                <w:color w:val="000000"/>
                <w:sz w:val="16"/>
                <w:szCs w:val="16"/>
              </w:rPr>
              <w:t>01</w:t>
            </w:r>
          </w:p>
        </w:tc>
        <w:tc>
          <w:tcPr>
            <w:tcW w:w="18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Средства из сопствених извора 04</w:t>
            </w:r>
          </w:p>
        </w:tc>
        <w:tc>
          <w:tcPr>
            <w:tcW w:w="18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Средства из осталих извора</w:t>
            </w:r>
          </w:p>
        </w:tc>
      </w:tr>
      <w:bookmarkStart w:id="49" w:name="_Toc020_Старост"/>
      <w:bookmarkEnd w:id="49"/>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"020 Старост"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020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020 Старост</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50" w:name="_Toc040_Породица_и_деца"/>
      <w:bookmarkEnd w:id="50"/>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"040 Породица и деца"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040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29.900.000,00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29.900.000,00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040 Породица и деца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29.900.000,00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29.900.000,00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51" w:name="_Toc070_Социјална_помоћ_угроженом_станов"/>
      <w:bookmarkEnd w:id="51"/>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"070 Социјална помоћ угроженом становништву, некласификована на другом месту"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070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22.350.000,00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22.350.000,00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070 Социјална помоћ угроженом становништву, некласификована на другом месту</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22.350.000,00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22.350.000,00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52" w:name="_Toc080_Социјална_заштита_-_истраживање_"/>
      <w:bookmarkEnd w:id="52"/>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"080 Социјална заштита - истраживање и развој"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080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780.000,00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780.000,00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080 Социјална заштита - истраживање и развој</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780.000,00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780.000,00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53" w:name="_Toc090_Социјална_заштита_некласификован"/>
      <w:bookmarkEnd w:id="53"/>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"090 Социјална заштита некласификована на другом месту"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090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090 Социјална заштита некласификована на другом месту</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54" w:name="_Toc111_Извршни_и_законодавни_органи"/>
      <w:bookmarkEnd w:id="54"/>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"111 Извршни и законодавни органи"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111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СКУПШТИНА ОПШТИНЕ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15.890.000,00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15.890.000,00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2</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ПРЕДСЕДНИК ОПШТИНЕ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11.743.000,00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11.743.000,00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3</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ОПШТИНСКО ВЕЋЕ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13.300.000,00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13.300.000,00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111 Извршни и законодавни органи</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42.433.000,00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42.433.000,00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55" w:name="_Toc130_Опште_услуге"/>
      <w:bookmarkEnd w:id="55"/>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"130 Опште услуге"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130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177.350.000,00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177.350.000,00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130 Опште услуге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177.350.000,00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177.350.000,00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56" w:name="_Toc150_Опште_јавне_услуге_-_истраживање"/>
      <w:bookmarkEnd w:id="56"/>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"150 Опште јавне услуге - истраживање и развој"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150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12.989.597,00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12.989.597,00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150 Опште јавне услуге - истраживање и развој</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12.989.597,00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12.989.597,00</w:t>
            </w:r>
          </w:p>
        </w:tc>
      </w:tr>
      <w:bookmarkStart w:id="57" w:name="_Toc160_Опште_јавне_услуге_некласификова"/>
      <w:bookmarkEnd w:id="57"/>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"160 Опште јавне услуге некласификоване на другом месту"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160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1</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СКУПШТИНА ОПШТИНЕ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850.000,00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850.000,00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160 Опште јавне услуге некласификоване на другом месту</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58" w:name="_Toc220_Цивилна_одбрана"/>
      <w:bookmarkEnd w:id="58"/>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"220 Цивилна одбрана"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220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10.694.000,00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10.694.000,00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lastRenderedPageBreak/>
              <w:t xml:space="preserve">Укупно за функц. </w:t>
            </w:r>
            <w:proofErr w:type="gramStart"/>
            <w:r>
              <w:rPr>
                <w:b/>
                <w:bCs/>
                <w:color w:val="000000"/>
                <w:sz w:val="16"/>
                <w:szCs w:val="16"/>
              </w:rPr>
              <w:t>клас</w:t>
            </w:r>
            <w:proofErr w:type="gramEnd"/>
            <w:r>
              <w:rPr>
                <w:b/>
                <w:bCs/>
                <w:color w:val="000000"/>
                <w:sz w:val="16"/>
                <w:szCs w:val="16"/>
              </w:rPr>
              <w:t>. 220 Цивилна одбрана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10.694.000,00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10.694.000,00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59" w:name="_Toc330_Судови"/>
      <w:bookmarkEnd w:id="59"/>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"330 Судови"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330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ОПШТИНСКО ПРАВОБРАНИЛАШТВО</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2.594.000,00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2.594.000,00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330 Судови</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2.594.000,00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2.594.000,00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60" w:name="_Toc360_Јавни_ред_и_безбедност_некласифи"/>
      <w:bookmarkEnd w:id="60"/>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"360 Јавни ред и безбедност некласификован на другом месту"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360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10.734.000,00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10.734.000,00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360 Јавни ред и безбедност некласификован на другом месту</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10.734.000,00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10.734.000,00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61" w:name="_Toc412_Општи_послови_по_питању_рада"/>
      <w:bookmarkEnd w:id="61"/>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"412 Општи послови по питању рада"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412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412 Општи послови по питању рада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62" w:name="_Toc421_Пољопривреда"/>
      <w:bookmarkEnd w:id="62"/>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"421 Пољопривреда"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421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421 Пољопривреда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63" w:name="_Toc451_Друмски_саобраћај"/>
      <w:bookmarkEnd w:id="63"/>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"451 Друмски саобраћај"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451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321.415.281,00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74.380.000,00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247.035.281,00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451 Друмски саобраћај</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321.415.281,00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74.380.000,00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247.035.281,00</w:t>
            </w:r>
          </w:p>
        </w:tc>
      </w:tr>
      <w:bookmarkStart w:id="64" w:name="_Toc473_Туризам"/>
      <w:bookmarkEnd w:id="64"/>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"473 Туризам"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473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97.380.000,00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93.280.000,00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4.100.000,00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473 Туризам</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97.380.000,00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93.280.000,00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4.100.000,00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65" w:name="_Toc510_Управљање_отпадом"/>
      <w:bookmarkEnd w:id="65"/>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"510 Управљање отпадом"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510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117.300.000,00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32.300.000,00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85.000.000,00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510 Управљање отпадом</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117.300.000,00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32.300.000,00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85.000.000,00</w:t>
            </w:r>
          </w:p>
        </w:tc>
      </w:tr>
      <w:bookmarkStart w:id="66" w:name="_Toc530_Смањење_загадености"/>
      <w:bookmarkEnd w:id="66"/>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"530 Смањење загадености"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530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3.100.000,00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3.100.000,00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530 Смањење загадености</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3.100.000,00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3.100.000,00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67" w:name="_Toc540_Заштита_биљног_и_животињског_све"/>
      <w:bookmarkEnd w:id="67"/>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"540 Заштита биљног и животињског света и крајолика"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540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20.800.000,00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20.800.000,00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540 Заштита биљног и животињског света и крајолика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20.800.000,00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20.800.000,00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68" w:name="_Toc560_Заштита_животне_средине_некласиф"/>
      <w:bookmarkEnd w:id="68"/>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"560 Заштита животне средине некласификована на другом месту"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560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560 Заштита животне средине некласификована на другом месту</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69" w:name="_Toc610_Стамбени_развој"/>
      <w:bookmarkEnd w:id="69"/>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"610 Стамбени развој"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610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lastRenderedPageBreak/>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20.440.000,00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11.940.000,00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8.500.000,00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610 Стамбени развој</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20.440.000,00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11.940.000,00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8.500.000,00</w:t>
            </w:r>
          </w:p>
        </w:tc>
      </w:tr>
      <w:bookmarkStart w:id="70" w:name="_Toc620_Развој_заједнице"/>
      <w:bookmarkEnd w:id="70"/>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"620 Развој заједнице"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620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19.020.000,00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11.520.000,00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620 Развој заједнице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19.020.000,00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11.520.000,00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7.500.000,00</w:t>
            </w:r>
          </w:p>
        </w:tc>
      </w:tr>
      <w:bookmarkStart w:id="71" w:name="_Toc630_Водоснабдевање"/>
      <w:bookmarkEnd w:id="71"/>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"630 Водоснабдевање"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630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630 Водоснабдевање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25.000.000,00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25.000.000,00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72" w:name="_Toc640_Улична_расвета"/>
      <w:bookmarkEnd w:id="72"/>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"640 Улична расвета"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640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29.112.000,00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29.112.000,00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640 Улична расвета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29.112.000,00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29.112.000,00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73" w:name="_Toc760_Здравство_некласификовано_на_дру"/>
      <w:bookmarkEnd w:id="73"/>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"760 Здравство некласификовано на другом месту"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760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8.800.000,00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8.800.000,00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760 Здравство некласификовано на другом месту</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8.800.000,00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8.800.000,00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74" w:name="_Toc810_Услуге_рекреације_и_спорта"/>
      <w:bookmarkEnd w:id="74"/>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"810 Услуге рекреације и спорта"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810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29.600.000,00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29.600.000,00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810 Услуге рекреације и спорта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29.600.000,00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29.600.000,00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75" w:name="_Toc820_Услуге_културе"/>
      <w:bookmarkEnd w:id="75"/>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"820 Услуге културе"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820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89.038.000,00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81.108.000,00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3.530.000,00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4.400.000,00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820 Услуге културе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89.038.000,00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81.108.000,00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3.530.000,00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4.400.000,00</w:t>
            </w:r>
          </w:p>
        </w:tc>
      </w:tr>
      <w:bookmarkStart w:id="76" w:name="_Toc830_Услуге_емитовања_и_штампања"/>
      <w:bookmarkEnd w:id="76"/>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"830 Услуге емитовања и штампања"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830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8.140.000,00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8.140.000,00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830 Услуге емитовања и штампања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8.140.000,00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8.140.000,00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77" w:name="_Toc840_Верске_и_остале_услуге_заједнице"/>
      <w:bookmarkEnd w:id="77"/>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"840 Верске и остале услуге заједнице"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840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5.200.000,00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5.200.000,00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840 Верске и остале услуге заједнице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5.200.000,00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5.200.000,00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78" w:name="_Toc860_Рекреација,_спорт,_култура_и_вер"/>
      <w:bookmarkEnd w:id="78"/>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"860 Рекреација, спорт, култура и вере, некласификовано на другом месту"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860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860 Рекреација, спорт, култура и вере, некласификовано на другом месту</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79" w:name="_Toc911_Предшколско_образовање"/>
      <w:bookmarkEnd w:id="79"/>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"911 Предшколско образовање"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911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214.035.000,00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204.075.000,00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9.900.000,00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911 Предшколско образовање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214.035.000,00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204.075.000,00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9.900.000,00</w:t>
            </w:r>
          </w:p>
        </w:tc>
      </w:tr>
      <w:bookmarkStart w:id="80" w:name="_Toc912_Основно_образовање"/>
      <w:bookmarkEnd w:id="80"/>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"912 Основно образовање"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lastRenderedPageBreak/>
              <w:t>Функц. клас. 912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140.370.000,00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140.370.000,00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912 Основно образовање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140.370.000,00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140.370.000,00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81" w:name="_Toc920_Средње_образовање"/>
      <w:bookmarkEnd w:id="81"/>
      <w:tr w:rsidR="002805F7">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"920 Средње образовање" \f C \l "1"</w:instrText>
            </w:r>
            <w:r>
              <w:fldChar w:fldCharType="end"/>
            </w:r>
          </w:p>
          <w:p w:rsidR="002805F7" w:rsidRDefault="002805F7">
            <w:pPr>
              <w:spacing w:line="1" w:lineRule="auto"/>
            </w:pPr>
          </w:p>
        </w:tc>
      </w:tr>
      <w:tr w:rsidR="002805F7">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Функц. клас. 920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36.240.000,00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36.240.000,00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 xml:space="preserve">Укупно за функц. </w:t>
            </w:r>
            <w:proofErr w:type="gramStart"/>
            <w:r>
              <w:rPr>
                <w:b/>
                <w:bCs/>
                <w:color w:val="000000"/>
                <w:sz w:val="16"/>
                <w:szCs w:val="16"/>
              </w:rPr>
              <w:t>клас</w:t>
            </w:r>
            <w:proofErr w:type="gramEnd"/>
            <w:r>
              <w:rPr>
                <w:b/>
                <w:bCs/>
                <w:color w:val="000000"/>
                <w:sz w:val="16"/>
                <w:szCs w:val="16"/>
              </w:rPr>
              <w:t>. 920 Средње образовање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36.240.000,00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36.240.000,00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tbl>
    <w:p w:rsidR="002805F7" w:rsidRDefault="002805F7">
      <w:pPr>
        <w:rPr>
          <w:vanish/>
        </w:rPr>
      </w:pPr>
    </w:p>
    <w:tbl>
      <w:tblPr>
        <w:tblW w:w="16117" w:type="dxa"/>
        <w:tblLayout w:type="fixed"/>
        <w:tblCellMar>
          <w:left w:w="0" w:type="dxa"/>
          <w:right w:w="0" w:type="dxa"/>
        </w:tblCellMar>
        <w:tblLook w:val="01E0"/>
      </w:tblPr>
      <w:tblGrid>
        <w:gridCol w:w="16117"/>
      </w:tblGrid>
      <w:tr w:rsidR="002805F7">
        <w:tc>
          <w:tcPr>
            <w:tcW w:w="16117" w:type="dxa"/>
            <w:tcMar>
              <w:top w:w="0" w:type="dxa"/>
              <w:left w:w="0" w:type="dxa"/>
              <w:bottom w:w="0" w:type="dxa"/>
              <w:right w:w="0" w:type="dxa"/>
            </w:tcMar>
          </w:tcPr>
          <w:p w:rsidR="002805F7" w:rsidRDefault="002805F7">
            <w:pPr>
              <w:divId w:val="1311708392"/>
            </w:pPr>
            <w:bookmarkStart w:id="82" w:name="__bookmark_42"/>
            <w:bookmarkEnd w:id="82"/>
          </w:p>
          <w:p w:rsidR="002805F7" w:rsidRDefault="002805F7">
            <w:pPr>
              <w:spacing w:line="1" w:lineRule="auto"/>
            </w:pPr>
          </w:p>
        </w:tc>
      </w:tr>
    </w:tbl>
    <w:p w:rsidR="002805F7" w:rsidRDefault="002805F7">
      <w:pPr>
        <w:sectPr w:rsidR="002805F7">
          <w:headerReference w:type="default" r:id="rId23"/>
          <w:footerReference w:type="default" r:id="rId24"/>
          <w:pgSz w:w="16837" w:h="11905" w:orient="landscape"/>
          <w:pgMar w:top="360" w:right="360" w:bottom="360" w:left="360" w:header="360" w:footer="360" w:gutter="0"/>
          <w:cols w:space="720"/>
        </w:sectPr>
      </w:pPr>
    </w:p>
    <w:p w:rsidR="002805F7" w:rsidRDefault="002805F7">
      <w:pPr>
        <w:rPr>
          <w:vanish/>
        </w:rPr>
      </w:pPr>
      <w:bookmarkStart w:id="83" w:name="__bookmark_46"/>
      <w:bookmarkEnd w:id="83"/>
    </w:p>
    <w:tbl>
      <w:tblPr>
        <w:tblW w:w="11185" w:type="dxa"/>
        <w:tblLayout w:type="fixed"/>
        <w:tblLook w:val="01E0"/>
      </w:tblPr>
      <w:tblGrid>
        <w:gridCol w:w="1200"/>
        <w:gridCol w:w="8185"/>
        <w:gridCol w:w="1800"/>
      </w:tblGrid>
      <w:tr w:rsidR="002805F7">
        <w:trPr>
          <w:trHeight w:val="276"/>
          <w:tblHeader/>
        </w:trPr>
        <w:tc>
          <w:tcPr>
            <w:tcW w:w="11185" w:type="dxa"/>
            <w:gridSpan w:val="3"/>
            <w:vMerge w:val="restart"/>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ПЛАН РАСХОДА ПО ПРОЈЕКТИМА</w:t>
            </w:r>
          </w:p>
        </w:tc>
      </w:tr>
      <w:tr w:rsidR="002805F7">
        <w:trPr>
          <w:trHeight w:val="230"/>
          <w:tblHeader/>
        </w:trPr>
        <w:tc>
          <w:tcPr>
            <w:tcW w:w="11185" w:type="dxa"/>
            <w:gridSpan w:val="3"/>
            <w:vMerge w:val="restart"/>
            <w:tcMar>
              <w:top w:w="0" w:type="dxa"/>
              <w:left w:w="0" w:type="dxa"/>
              <w:bottom w:w="0" w:type="dxa"/>
              <w:right w:w="0" w:type="dxa"/>
            </w:tcMar>
          </w:tcPr>
          <w:tbl>
            <w:tblPr>
              <w:tblW w:w="11185" w:type="dxa"/>
              <w:jc w:val="center"/>
              <w:tblLayout w:type="fixed"/>
              <w:tblCellMar>
                <w:left w:w="0" w:type="dxa"/>
                <w:right w:w="0" w:type="dxa"/>
              </w:tblCellMar>
              <w:tblLook w:val="01E0"/>
            </w:tblPr>
            <w:tblGrid>
              <w:gridCol w:w="11185"/>
            </w:tblGrid>
            <w:tr w:rsidR="002805F7">
              <w:trPr>
                <w:jc w:val="center"/>
              </w:trPr>
              <w:tc>
                <w:tcPr>
                  <w:tcW w:w="11185" w:type="dxa"/>
                  <w:tcMar>
                    <w:top w:w="0" w:type="dxa"/>
                    <w:left w:w="0" w:type="dxa"/>
                    <w:bottom w:w="0" w:type="dxa"/>
                    <w:right w:w="0" w:type="dxa"/>
                  </w:tcMar>
                </w:tcPr>
                <w:p w:rsidR="002805F7" w:rsidRDefault="002805F7">
                  <w:pPr>
                    <w:jc w:val="center"/>
                    <w:divId w:val="422848276"/>
                    <w:rPr>
                      <w:b/>
                      <w:bCs/>
                      <w:color w:val="000000"/>
                    </w:rPr>
                  </w:pPr>
                  <w:r>
                    <w:rPr>
                      <w:b/>
                      <w:bCs/>
                      <w:color w:val="000000"/>
                    </w:rPr>
                    <w:t>За период: 01.01.2023-31.12.2023</w:t>
                  </w:r>
                </w:p>
                <w:p w:rsidR="002805F7" w:rsidRDefault="002805F7"/>
              </w:tc>
            </w:tr>
          </w:tbl>
          <w:p w:rsidR="002805F7" w:rsidRDefault="002805F7">
            <w:pPr>
              <w:spacing w:line="1" w:lineRule="auto"/>
            </w:pPr>
          </w:p>
        </w:tc>
      </w:tr>
      <w:tr w:rsidR="002805F7">
        <w:trPr>
          <w:trHeight w:hRule="exact" w:val="300"/>
          <w:tblHeader/>
        </w:trPr>
        <w:tc>
          <w:tcPr>
            <w:tcW w:w="1200" w:type="dxa"/>
            <w:tcMar>
              <w:top w:w="0" w:type="dxa"/>
              <w:left w:w="0" w:type="dxa"/>
              <w:bottom w:w="0" w:type="dxa"/>
              <w:right w:w="0" w:type="dxa"/>
            </w:tcMar>
          </w:tcPr>
          <w:p w:rsidR="002805F7" w:rsidRDefault="002805F7">
            <w:pPr>
              <w:spacing w:line="1" w:lineRule="auto"/>
              <w:jc w:val="center"/>
            </w:pPr>
          </w:p>
        </w:tc>
        <w:tc>
          <w:tcPr>
            <w:tcW w:w="8185" w:type="dxa"/>
            <w:tcMar>
              <w:top w:w="0" w:type="dxa"/>
              <w:left w:w="0" w:type="dxa"/>
              <w:bottom w:w="0" w:type="dxa"/>
              <w:right w:w="0" w:type="dxa"/>
            </w:tcMar>
          </w:tcPr>
          <w:p w:rsidR="002805F7" w:rsidRDefault="002805F7">
            <w:pPr>
              <w:spacing w:line="1" w:lineRule="auto"/>
              <w:jc w:val="center"/>
            </w:pPr>
          </w:p>
        </w:tc>
        <w:tc>
          <w:tcPr>
            <w:tcW w:w="1800" w:type="dxa"/>
            <w:tcMar>
              <w:top w:w="0" w:type="dxa"/>
              <w:left w:w="0" w:type="dxa"/>
              <w:bottom w:w="0" w:type="dxa"/>
              <w:right w:w="0" w:type="dxa"/>
            </w:tcMar>
          </w:tcPr>
          <w:p w:rsidR="002805F7" w:rsidRDefault="002805F7">
            <w:pPr>
              <w:spacing w:line="1" w:lineRule="auto"/>
              <w:jc w:val="center"/>
            </w:pPr>
          </w:p>
        </w:tc>
      </w:tr>
      <w:tr w:rsidR="002805F7">
        <w:trPr>
          <w:tblHeader/>
        </w:trPr>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Назив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Износ у динарима</w:t>
            </w:r>
          </w:p>
        </w:tc>
      </w:tr>
      <w:bookmarkStart w:id="84" w:name="_Toc0701_ОРГАНИЗАЦИЈА_САОБРАЋАЈА_И_САОБР"/>
      <w:bookmarkEnd w:id="84"/>
      <w:tr w:rsidR="002805F7">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E54A8E">
            <w:pPr>
              <w:rPr>
                <w:vanish/>
              </w:rPr>
            </w:pPr>
            <w:r>
              <w:fldChar w:fldCharType="begin"/>
            </w:r>
            <w:r w:rsidR="00CB1777">
              <w:instrText>TC "0701 ОРГАНИЗАЦИЈА САОБРАЋАЈА И САОБРАЋАЈНА ИНФРАСТРУКТУРА" \f C \l "1"</w:instrText>
            </w:r>
            <w:r>
              <w:fldChar w:fldCharType="end"/>
            </w:r>
          </w:p>
          <w:p w:rsidR="002805F7" w:rsidRDefault="00CB1777">
            <w:pPr>
              <w:rPr>
                <w:b/>
                <w:bCs/>
                <w:color w:val="000000"/>
                <w:sz w:val="16"/>
                <w:szCs w:val="16"/>
              </w:rPr>
            </w:pPr>
            <w:r>
              <w:rPr>
                <w:b/>
                <w:bCs/>
                <w:color w:val="000000"/>
                <w:sz w:val="16"/>
                <w:szCs w:val="16"/>
              </w:rPr>
              <w:t>Програм   0701   ОРГАНИЗАЦИЈА САОБРАЋАЈА И САОБРАЋАЈНА ИНФРАСТРУКТУРА</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0701-5001</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 РЕКОНСТРУКЦИЈА ТРГА ДУШАН ЈЕРКОВИЋ БАЈИНА БАШТА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8.000.000,00</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0701-5002</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РЕКОНСТРУКЦИЈА ДЕЛА УЛИЦЕ КНЕЗА МИЛАНА ОБРЕНОВИЋА - БАЈИНА БАШТА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38.935.281,00</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0701-5006</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 ЗОНЕ ШКОЛА У НАСЕЉЕНИМ МЕСТИМА ПИЛИЦА, РОГАЧИЦА И КОСТОЈЕВИЋИ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734.000,00</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0701-5011</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 ИЗГРАДЊА УЛИЦЕ СВЕТОЛИКА ДИМИТРИЈЕВИЋА БАЈИНА БАШТА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0701-5013</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 НЕКАТЕГОРИСАНИ ПУТ МАНАСТИР РАЧА - ТАРА, ДЕОНИЦА ЖИВАНОВИЋИ - СОКОЛИНА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0701-5015</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 ПОСТАВЉАЊЕ САОБРАЋАЈНЕ СИГНАЛИЗАЦИЈЕ - ЈЕДНОСМЕРНЕ УЛИЦЕ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0701-5016</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 ИЗГРАДЊА УЛИЦЕ МАКСИМА ГОРКОГ</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21.000.000,00</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0701-5017</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САОБРАЋАЈА И САОБРАЋАЈНЕ СИГНАЛИЗАЦИЈЕ ДРЖАВНОГ ПУТА ИИ А РЕДА БРПЈ 170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2.800.000,00</w:t>
            </w:r>
          </w:p>
        </w:tc>
      </w:tr>
      <w:tr w:rsidR="002805F7">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програм:   0701   ОРГАНИЗАЦИЈА САОБРАЋАЈА И САОБРАЋАЈНА ИНФРАСТРУКТУРА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77.669.281,00</w:t>
            </w:r>
          </w:p>
        </w:tc>
      </w:tr>
      <w:tr w:rsidR="002805F7">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85" w:name="_Toc1102_КОМУНАЛНЕ_ДЕЛАТНОСТИ"/>
      <w:bookmarkEnd w:id="85"/>
      <w:tr w:rsidR="002805F7">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E54A8E">
            <w:pPr>
              <w:rPr>
                <w:vanish/>
              </w:rPr>
            </w:pPr>
            <w:r>
              <w:fldChar w:fldCharType="begin"/>
            </w:r>
            <w:r w:rsidR="00CB1777">
              <w:instrText>TC "1102 КОМУНАЛНЕ ДЕЛАТНОСТИ" \f C \l "1"</w:instrText>
            </w:r>
            <w:r>
              <w:fldChar w:fldCharType="end"/>
            </w:r>
          </w:p>
          <w:p w:rsidR="002805F7" w:rsidRDefault="00CB1777">
            <w:pPr>
              <w:rPr>
                <w:b/>
                <w:bCs/>
                <w:color w:val="000000"/>
                <w:sz w:val="16"/>
                <w:szCs w:val="16"/>
              </w:rPr>
            </w:pPr>
            <w:r>
              <w:rPr>
                <w:b/>
                <w:bCs/>
                <w:color w:val="000000"/>
                <w:sz w:val="16"/>
                <w:szCs w:val="16"/>
              </w:rPr>
              <w:t>Програм   1102   КОМУНАЛНЕ ДЕЛАТНОСТИ</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1102-5002</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ИЗГРАДЊА ВОДА ЈАВНОГ ОСВЕТЉЕЊА НА КАЛУЂЕРСКИМ БАРАМА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2.112.000,00</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1102-5010</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ИЗРАДА ПРОЈЕКТНЕ ДОКУМЕНТАЦИЈЕ ЗА ОТКЛАЊАЊЕ ГУБИТАКА НА ВОДОВОДУ И ПРОШИРЕЊЕ ВОДОВОДА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1102-5012</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  ИЗГРАДЊА КОМОРЕ РЕЗЕРВОАРА НА ЛОКАЦИЈИ ГЛИШИНО БРДО КО ЛУГ И ВОДОВОДА  У НАСЕЉУ БАРЕ-ЈЕВТИЋА ПОТОК</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20.000.000,00</w:t>
            </w:r>
          </w:p>
        </w:tc>
      </w:tr>
      <w:tr w:rsidR="002805F7">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програм:   1102   КОМУНАЛНЕ ДЕЛАТНОСТИ</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27.112.000,00</w:t>
            </w:r>
          </w:p>
        </w:tc>
      </w:tr>
      <w:tr w:rsidR="002805F7">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86" w:name="_Toc1201_РАЗВОЈ_КУЛТУРЕ_И_ИНФОРМИСАЊА"/>
      <w:bookmarkEnd w:id="86"/>
      <w:tr w:rsidR="002805F7">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E54A8E">
            <w:pPr>
              <w:rPr>
                <w:vanish/>
              </w:rPr>
            </w:pPr>
            <w:r>
              <w:fldChar w:fldCharType="begin"/>
            </w:r>
            <w:r w:rsidR="00CB1777">
              <w:instrText>TC "1201 РАЗВОЈ КУЛТУРЕ И ИНФОРМИСАЊА" \f C \l "1"</w:instrText>
            </w:r>
            <w:r>
              <w:fldChar w:fldCharType="end"/>
            </w:r>
          </w:p>
          <w:p w:rsidR="002805F7" w:rsidRDefault="00CB1777">
            <w:pPr>
              <w:rPr>
                <w:b/>
                <w:bCs/>
                <w:color w:val="000000"/>
                <w:sz w:val="16"/>
                <w:szCs w:val="16"/>
              </w:rPr>
            </w:pPr>
            <w:r>
              <w:rPr>
                <w:b/>
                <w:bCs/>
                <w:color w:val="000000"/>
                <w:sz w:val="16"/>
                <w:szCs w:val="16"/>
              </w:rPr>
              <w:t>Програм   1201   РАЗВОЈ КУЛТУРЕ И ИНФОРМИСАЊА</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1201-4001</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ОМЛАДИНСКИ КУЛТУРНИ ЦЕНТАР У БАЈИНОЈ БАШТИ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3.720.000,00</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1201-4002</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ЛЕТЊЕ ВЕЧЕРИ У БАЈИНОЈ БАШТИ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650.000,00</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1201-4003</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ДРИНИН ДАН У БАЈИНОЈ БАШТИ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2.600.000,00</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1201-5002</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КАПИТАЛНО ОДРЖАВАЊЕ БИОСКОПА УСТАНОВЕ КУЛТУРА БАЈИНА БАШТА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27.668.000,00</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1201-5003</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 МУЗЕЈ ЋИРИЛИЦЕ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4.600.000,00</w:t>
            </w:r>
          </w:p>
        </w:tc>
      </w:tr>
      <w:tr w:rsidR="002805F7">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програм:   1201   РАЗВОЈ КУЛТУРЕ И ИНФОРМИСАЊА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39.238.000,00</w:t>
            </w:r>
          </w:p>
        </w:tc>
      </w:tr>
      <w:tr w:rsidR="002805F7">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87" w:name="_Toc1501_ЛОКАЛНИ_ЕКОНОМСКИ_РАЗВОЈ"/>
      <w:bookmarkEnd w:id="87"/>
      <w:tr w:rsidR="002805F7">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E54A8E">
            <w:pPr>
              <w:rPr>
                <w:vanish/>
              </w:rPr>
            </w:pPr>
            <w:r>
              <w:fldChar w:fldCharType="begin"/>
            </w:r>
            <w:r w:rsidR="00CB1777">
              <w:instrText>TC "1501 ЛОКАЛНИ ЕКОНОМСКИ РАЗВОЈ" \f C \l "1"</w:instrText>
            </w:r>
            <w:r>
              <w:fldChar w:fldCharType="end"/>
            </w:r>
          </w:p>
          <w:p w:rsidR="002805F7" w:rsidRDefault="00CB1777">
            <w:pPr>
              <w:rPr>
                <w:b/>
                <w:bCs/>
                <w:color w:val="000000"/>
                <w:sz w:val="16"/>
                <w:szCs w:val="16"/>
              </w:rPr>
            </w:pPr>
            <w:r>
              <w:rPr>
                <w:b/>
                <w:bCs/>
                <w:color w:val="000000"/>
                <w:sz w:val="16"/>
                <w:szCs w:val="16"/>
              </w:rPr>
              <w:t>Програм   1501   ЛОКАЛНИ ЕКОНОМСКИ РАЗВОЈ</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1501-4001</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 ИНОВАЦИОНИ СМАРТ СИТИ ЦЕНТАР БАЈИНА БАШТА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12.989.597,00</w:t>
            </w:r>
          </w:p>
        </w:tc>
      </w:tr>
      <w:tr w:rsidR="002805F7">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програм:   1501   ЛОКАЛНИ ЕКОНОМСКИ РАЗВОЈ</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12.989.597,00</w:t>
            </w:r>
          </w:p>
        </w:tc>
      </w:tr>
      <w:tr w:rsidR="002805F7">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88" w:name="_Toc1502_РАЗВОЈ_ТУРИЗМА"/>
      <w:bookmarkEnd w:id="88"/>
      <w:tr w:rsidR="002805F7">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E54A8E">
            <w:pPr>
              <w:rPr>
                <w:vanish/>
              </w:rPr>
            </w:pPr>
            <w:r>
              <w:fldChar w:fldCharType="begin"/>
            </w:r>
            <w:r w:rsidR="00CB1777">
              <w:instrText>TC "1502 РАЗВОЈ ТУРИЗМА" \f C \l "1"</w:instrText>
            </w:r>
            <w:r>
              <w:fldChar w:fldCharType="end"/>
            </w:r>
          </w:p>
          <w:p w:rsidR="002805F7" w:rsidRDefault="00CB1777">
            <w:pPr>
              <w:rPr>
                <w:b/>
                <w:bCs/>
                <w:color w:val="000000"/>
                <w:sz w:val="16"/>
                <w:szCs w:val="16"/>
              </w:rPr>
            </w:pPr>
            <w:r>
              <w:rPr>
                <w:b/>
                <w:bCs/>
                <w:color w:val="000000"/>
                <w:sz w:val="16"/>
                <w:szCs w:val="16"/>
              </w:rPr>
              <w:t>Програм   1502   РАЗВОЈ ТУРИЗМА</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1502-4001</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ДРИНСКА РЕГАТА  БАЈИНА БАШТА 2023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12.170.000,00</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1502-4002</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УРЕЂЕЊЕ ПАРКОВСКИХ ПОВРШИНА И ОБЈЕКАТА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10.020.000,00</w:t>
            </w:r>
          </w:p>
        </w:tc>
      </w:tr>
      <w:tr w:rsidR="002805F7">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програм:   1502   РАЗВОЈ ТУРИЗМА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22.190.000,00</w:t>
            </w:r>
          </w:p>
        </w:tc>
      </w:tr>
      <w:tr w:rsidR="002805F7">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89" w:name="_Toc2002_ПРЕДШКОЛСКО_ВАСПИТАЊЕ"/>
      <w:bookmarkEnd w:id="89"/>
      <w:tr w:rsidR="002805F7">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E54A8E">
            <w:pPr>
              <w:rPr>
                <w:vanish/>
              </w:rPr>
            </w:pPr>
            <w:r>
              <w:fldChar w:fldCharType="begin"/>
            </w:r>
            <w:r w:rsidR="00CB1777">
              <w:instrText>TC "2002 ПРЕДШКОЛСКО ВАСПИТАЊЕ" \f C \l "1"</w:instrText>
            </w:r>
            <w:r>
              <w:fldChar w:fldCharType="end"/>
            </w:r>
          </w:p>
          <w:p w:rsidR="002805F7" w:rsidRDefault="00CB1777">
            <w:pPr>
              <w:rPr>
                <w:b/>
                <w:bCs/>
                <w:color w:val="000000"/>
                <w:sz w:val="16"/>
                <w:szCs w:val="16"/>
              </w:rPr>
            </w:pPr>
            <w:r>
              <w:rPr>
                <w:b/>
                <w:bCs/>
                <w:color w:val="000000"/>
                <w:sz w:val="16"/>
                <w:szCs w:val="16"/>
              </w:rPr>
              <w:t>Програм   2002   ПРЕДШКОЛСКО ВАСПИТАЊЕ</w:t>
            </w:r>
          </w:p>
        </w:tc>
      </w:tr>
      <w:tr w:rsidR="002805F7">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2002-5001</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ПРОЈЕКАТ - ДОГРАДЊА И РЕКОНСТРУКЦИЈА ПРЕДШКОЛСКЕ УСТАНОВЕ НЕВЕН</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72.500.000,00</w:t>
            </w:r>
          </w:p>
        </w:tc>
      </w:tr>
      <w:tr w:rsidR="002805F7">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програм:   2002   ПРЕДШКОЛСКО ВАСПИТАЊЕ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72.500.000,00</w:t>
            </w:r>
          </w:p>
        </w:tc>
      </w:tr>
      <w:tr w:rsidR="002805F7">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БК   0   БУЏЕТ ОПШТИНЕ БАЈИНА БАШТА</w:t>
            </w:r>
          </w:p>
        </w:tc>
        <w:tc>
          <w:tcPr>
            <w:tcW w:w="18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251.698.878,00</w:t>
            </w:r>
          </w:p>
        </w:tc>
      </w:tr>
    </w:tbl>
    <w:p w:rsidR="002805F7" w:rsidRDefault="002805F7">
      <w:pPr>
        <w:rPr>
          <w:vanish/>
        </w:rPr>
      </w:pPr>
    </w:p>
    <w:tbl>
      <w:tblPr>
        <w:tblW w:w="11185" w:type="dxa"/>
        <w:tblLayout w:type="fixed"/>
        <w:tblCellMar>
          <w:left w:w="0" w:type="dxa"/>
          <w:right w:w="0" w:type="dxa"/>
        </w:tblCellMar>
        <w:tblLook w:val="01E0"/>
      </w:tblPr>
      <w:tblGrid>
        <w:gridCol w:w="11185"/>
      </w:tblGrid>
      <w:tr w:rsidR="002805F7">
        <w:tc>
          <w:tcPr>
            <w:tcW w:w="11185" w:type="dxa"/>
            <w:tcMar>
              <w:top w:w="0" w:type="dxa"/>
              <w:left w:w="0" w:type="dxa"/>
              <w:bottom w:w="0" w:type="dxa"/>
              <w:right w:w="0" w:type="dxa"/>
            </w:tcMar>
          </w:tcPr>
          <w:p w:rsidR="002805F7" w:rsidRDefault="002805F7">
            <w:pPr>
              <w:divId w:val="520824992"/>
            </w:pPr>
            <w:bookmarkStart w:id="90" w:name="__bookmark_47"/>
            <w:bookmarkEnd w:id="90"/>
          </w:p>
          <w:p w:rsidR="002805F7" w:rsidRDefault="002805F7">
            <w:pPr>
              <w:spacing w:line="1" w:lineRule="auto"/>
            </w:pPr>
          </w:p>
        </w:tc>
      </w:tr>
    </w:tbl>
    <w:p w:rsidR="002805F7" w:rsidRDefault="002805F7">
      <w:pPr>
        <w:sectPr w:rsidR="002805F7">
          <w:headerReference w:type="default" r:id="rId25"/>
          <w:footerReference w:type="default" r:id="rId26"/>
          <w:pgSz w:w="11905" w:h="16837"/>
          <w:pgMar w:top="360" w:right="360" w:bottom="360" w:left="360" w:header="360" w:footer="360" w:gutter="0"/>
          <w:cols w:space="720"/>
        </w:sectPr>
      </w:pPr>
    </w:p>
    <w:p w:rsidR="002805F7" w:rsidRDefault="00CB1777">
      <w:pPr>
        <w:jc w:val="center"/>
        <w:rPr>
          <w:b/>
          <w:bCs/>
          <w:color w:val="000000"/>
          <w:sz w:val="24"/>
          <w:szCs w:val="24"/>
        </w:rPr>
      </w:pPr>
      <w:r>
        <w:rPr>
          <w:b/>
          <w:bCs/>
          <w:color w:val="000000"/>
          <w:sz w:val="24"/>
          <w:szCs w:val="24"/>
        </w:rPr>
        <w:lastRenderedPageBreak/>
        <w:t>III РЕКАПИТУЛАЦИЈА</w:t>
      </w:r>
    </w:p>
    <w:p w:rsidR="002805F7" w:rsidRDefault="002805F7">
      <w:pPr>
        <w:rPr>
          <w:color w:val="000000"/>
        </w:rPr>
      </w:pPr>
    </w:p>
    <w:tbl>
      <w:tblPr>
        <w:tblW w:w="16117" w:type="dxa"/>
        <w:jc w:val="center"/>
        <w:tblLayout w:type="fixed"/>
        <w:tblCellMar>
          <w:left w:w="0" w:type="dxa"/>
          <w:right w:w="0" w:type="dxa"/>
        </w:tblCellMar>
        <w:tblLook w:val="01E0"/>
      </w:tblPr>
      <w:tblGrid>
        <w:gridCol w:w="16117"/>
      </w:tblGrid>
      <w:tr w:rsidR="002805F7">
        <w:trPr>
          <w:jc w:val="center"/>
        </w:trPr>
        <w:tc>
          <w:tcPr>
            <w:tcW w:w="16117" w:type="dxa"/>
            <w:tcMar>
              <w:top w:w="0" w:type="dxa"/>
              <w:left w:w="0" w:type="dxa"/>
              <w:bottom w:w="0" w:type="dxa"/>
              <w:right w:w="0" w:type="dxa"/>
            </w:tcMar>
          </w:tcPr>
          <w:p w:rsidR="002805F7" w:rsidRDefault="002805F7">
            <w:pPr>
              <w:jc w:val="center"/>
              <w:divId w:val="1353461049"/>
              <w:rPr>
                <w:color w:val="000000"/>
              </w:rPr>
            </w:pPr>
            <w:bookmarkStart w:id="91" w:name="__bookmark_50"/>
            <w:bookmarkEnd w:id="91"/>
            <w:r>
              <w:rPr>
                <w:color w:val="000000"/>
              </w:rPr>
              <w:t>Средства буџета у износу од 1.160.000.000,00 динара, средства из сопствених извора и износу од 7.690.000,00 динара и средства из осталих извора у износу од 375.324.878,00 динара, утврђена су и распоређена по програмској класификацији, и то:</w:t>
            </w:r>
          </w:p>
          <w:p w:rsidR="002805F7" w:rsidRDefault="002805F7">
            <w:pPr>
              <w:spacing w:line="1" w:lineRule="auto"/>
            </w:pPr>
          </w:p>
        </w:tc>
      </w:tr>
    </w:tbl>
    <w:p w:rsidR="002805F7" w:rsidRDefault="002805F7">
      <w:pPr>
        <w:rPr>
          <w:color w:val="000000"/>
        </w:rPr>
      </w:pPr>
    </w:p>
    <w:tbl>
      <w:tblPr>
        <w:tblW w:w="16117" w:type="dxa"/>
        <w:tblLayout w:type="fixed"/>
        <w:tblLook w:val="01E0"/>
      </w:tblPr>
      <w:tblGrid>
        <w:gridCol w:w="899"/>
        <w:gridCol w:w="600"/>
        <w:gridCol w:w="1350"/>
        <w:gridCol w:w="1350"/>
        <w:gridCol w:w="1500"/>
        <w:gridCol w:w="899"/>
        <w:gridCol w:w="825"/>
        <w:gridCol w:w="825"/>
        <w:gridCol w:w="825"/>
        <w:gridCol w:w="825"/>
        <w:gridCol w:w="825"/>
        <w:gridCol w:w="899"/>
        <w:gridCol w:w="899"/>
        <w:gridCol w:w="899"/>
        <w:gridCol w:w="899"/>
        <w:gridCol w:w="899"/>
        <w:gridCol w:w="899"/>
      </w:tblGrid>
      <w:tr w:rsidR="002805F7">
        <w:trPr>
          <w:tblHeader/>
        </w:trPr>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bookmarkStart w:id="92" w:name="__bookmark_51"/>
            <w:bookmarkEnd w:id="92"/>
            <w:r>
              <w:rPr>
                <w:b/>
                <w:bCs/>
                <w:color w:val="000000"/>
                <w:sz w:val="12"/>
                <w:szCs w:val="12"/>
              </w:rPr>
              <w:t>Програм / ПА / пројекат</w:t>
            </w:r>
          </w:p>
        </w:tc>
        <w:tc>
          <w:tcPr>
            <w:tcW w:w="6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Шифра</w:t>
            </w:r>
          </w:p>
        </w:tc>
        <w:tc>
          <w:tcPr>
            <w:tcW w:w="13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Основ</w:t>
            </w:r>
          </w:p>
        </w:tc>
        <w:tc>
          <w:tcPr>
            <w:tcW w:w="13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Опис</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Циљ</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Индикатор</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tbl>
            <w:tblPr>
              <w:tblW w:w="825" w:type="dxa"/>
              <w:jc w:val="center"/>
              <w:tblLayout w:type="fixed"/>
              <w:tblCellMar>
                <w:left w:w="0" w:type="dxa"/>
                <w:right w:w="0" w:type="dxa"/>
              </w:tblCellMar>
              <w:tblLook w:val="01E0"/>
            </w:tblPr>
            <w:tblGrid>
              <w:gridCol w:w="825"/>
            </w:tblGrid>
            <w:tr w:rsidR="002805F7">
              <w:trPr>
                <w:jc w:val="center"/>
              </w:trPr>
              <w:tc>
                <w:tcPr>
                  <w:tcW w:w="825" w:type="dxa"/>
                  <w:tcMar>
                    <w:top w:w="0" w:type="dxa"/>
                    <w:left w:w="0" w:type="dxa"/>
                    <w:bottom w:w="0" w:type="dxa"/>
                    <w:right w:w="0" w:type="dxa"/>
                  </w:tcMar>
                </w:tcPr>
                <w:p w:rsidR="002805F7" w:rsidRDefault="002805F7">
                  <w:pPr>
                    <w:jc w:val="center"/>
                    <w:divId w:val="1928615949"/>
                    <w:rPr>
                      <w:b/>
                      <w:bCs/>
                      <w:color w:val="000000"/>
                      <w:sz w:val="12"/>
                      <w:szCs w:val="12"/>
                    </w:rPr>
                  </w:pPr>
                  <w:r>
                    <w:rPr>
                      <w:b/>
                      <w:bCs/>
                      <w:color w:val="000000"/>
                      <w:sz w:val="12"/>
                      <w:szCs w:val="12"/>
                    </w:rPr>
                    <w:t>Вредност у 2022.</w:t>
                  </w:r>
                </w:p>
                <w:p w:rsidR="002805F7" w:rsidRDefault="002805F7">
                  <w:pPr>
                    <w:spacing w:line="1" w:lineRule="auto"/>
                  </w:pPr>
                </w:p>
              </w:tc>
            </w:tr>
          </w:tbl>
          <w:p w:rsidR="002805F7" w:rsidRDefault="002805F7">
            <w:pPr>
              <w:spacing w:line="1" w:lineRule="auto"/>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vanish/>
              </w:rPr>
            </w:pPr>
          </w:p>
          <w:tbl>
            <w:tblPr>
              <w:tblW w:w="825" w:type="dxa"/>
              <w:jc w:val="center"/>
              <w:tblLayout w:type="fixed"/>
              <w:tblCellMar>
                <w:left w:w="0" w:type="dxa"/>
                <w:right w:w="0" w:type="dxa"/>
              </w:tblCellMar>
              <w:tblLook w:val="01E0"/>
            </w:tblPr>
            <w:tblGrid>
              <w:gridCol w:w="825"/>
            </w:tblGrid>
            <w:tr w:rsidR="002805F7">
              <w:trPr>
                <w:jc w:val="center"/>
              </w:trPr>
              <w:tc>
                <w:tcPr>
                  <w:tcW w:w="825" w:type="dxa"/>
                  <w:tcMar>
                    <w:top w:w="0" w:type="dxa"/>
                    <w:left w:w="0" w:type="dxa"/>
                    <w:bottom w:w="0" w:type="dxa"/>
                    <w:right w:w="0" w:type="dxa"/>
                  </w:tcMar>
                </w:tcPr>
                <w:p w:rsidR="002805F7" w:rsidRDefault="002805F7">
                  <w:pPr>
                    <w:jc w:val="center"/>
                    <w:divId w:val="383336775"/>
                    <w:rPr>
                      <w:b/>
                      <w:bCs/>
                      <w:color w:val="000000"/>
                      <w:sz w:val="12"/>
                      <w:szCs w:val="12"/>
                    </w:rPr>
                  </w:pPr>
                  <w:r>
                    <w:rPr>
                      <w:b/>
                      <w:bCs/>
                      <w:color w:val="000000"/>
                      <w:sz w:val="12"/>
                      <w:szCs w:val="12"/>
                    </w:rPr>
                    <w:t>Очекивана вредност у 2023.</w:t>
                  </w:r>
                </w:p>
                <w:p w:rsidR="002805F7" w:rsidRDefault="002805F7">
                  <w:pPr>
                    <w:spacing w:line="1" w:lineRule="auto"/>
                  </w:pPr>
                </w:p>
              </w:tc>
            </w:tr>
          </w:tbl>
          <w:p w:rsidR="002805F7" w:rsidRDefault="002805F7">
            <w:pPr>
              <w:spacing w:line="1" w:lineRule="auto"/>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vanish/>
              </w:rPr>
            </w:pPr>
          </w:p>
          <w:tbl>
            <w:tblPr>
              <w:tblW w:w="825" w:type="dxa"/>
              <w:jc w:val="center"/>
              <w:tblLayout w:type="fixed"/>
              <w:tblCellMar>
                <w:left w:w="0" w:type="dxa"/>
                <w:right w:w="0" w:type="dxa"/>
              </w:tblCellMar>
              <w:tblLook w:val="01E0"/>
            </w:tblPr>
            <w:tblGrid>
              <w:gridCol w:w="825"/>
            </w:tblGrid>
            <w:tr w:rsidR="002805F7">
              <w:trPr>
                <w:jc w:val="center"/>
              </w:trPr>
              <w:tc>
                <w:tcPr>
                  <w:tcW w:w="825" w:type="dxa"/>
                  <w:tcMar>
                    <w:top w:w="0" w:type="dxa"/>
                    <w:left w:w="0" w:type="dxa"/>
                    <w:bottom w:w="0" w:type="dxa"/>
                    <w:right w:w="0" w:type="dxa"/>
                  </w:tcMar>
                </w:tcPr>
                <w:p w:rsidR="002805F7" w:rsidRDefault="002805F7">
                  <w:pPr>
                    <w:jc w:val="center"/>
                    <w:divId w:val="1474523955"/>
                    <w:rPr>
                      <w:b/>
                      <w:bCs/>
                      <w:color w:val="000000"/>
                      <w:sz w:val="12"/>
                      <w:szCs w:val="12"/>
                    </w:rPr>
                  </w:pPr>
                  <w:r>
                    <w:rPr>
                      <w:b/>
                      <w:bCs/>
                      <w:color w:val="000000"/>
                      <w:sz w:val="12"/>
                      <w:szCs w:val="12"/>
                    </w:rPr>
                    <w:t>Циљна вредност у 2024.</w:t>
                  </w:r>
                </w:p>
                <w:p w:rsidR="002805F7" w:rsidRDefault="002805F7">
                  <w:pPr>
                    <w:spacing w:line="1" w:lineRule="auto"/>
                  </w:pPr>
                </w:p>
              </w:tc>
            </w:tr>
          </w:tbl>
          <w:p w:rsidR="002805F7" w:rsidRDefault="002805F7">
            <w:pPr>
              <w:spacing w:line="1" w:lineRule="auto"/>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vanish/>
              </w:rPr>
            </w:pPr>
          </w:p>
          <w:tbl>
            <w:tblPr>
              <w:tblW w:w="825" w:type="dxa"/>
              <w:jc w:val="center"/>
              <w:tblLayout w:type="fixed"/>
              <w:tblCellMar>
                <w:left w:w="0" w:type="dxa"/>
                <w:right w:w="0" w:type="dxa"/>
              </w:tblCellMar>
              <w:tblLook w:val="01E0"/>
            </w:tblPr>
            <w:tblGrid>
              <w:gridCol w:w="825"/>
            </w:tblGrid>
            <w:tr w:rsidR="002805F7">
              <w:trPr>
                <w:jc w:val="center"/>
              </w:trPr>
              <w:tc>
                <w:tcPr>
                  <w:tcW w:w="825" w:type="dxa"/>
                  <w:tcMar>
                    <w:top w:w="0" w:type="dxa"/>
                    <w:left w:w="0" w:type="dxa"/>
                    <w:bottom w:w="0" w:type="dxa"/>
                    <w:right w:w="0" w:type="dxa"/>
                  </w:tcMar>
                </w:tcPr>
                <w:p w:rsidR="002805F7" w:rsidRDefault="002805F7">
                  <w:pPr>
                    <w:jc w:val="center"/>
                    <w:divId w:val="490681078"/>
                    <w:rPr>
                      <w:b/>
                      <w:bCs/>
                      <w:color w:val="000000"/>
                      <w:sz w:val="12"/>
                      <w:szCs w:val="12"/>
                    </w:rPr>
                  </w:pPr>
                  <w:r>
                    <w:rPr>
                      <w:b/>
                      <w:bCs/>
                      <w:color w:val="000000"/>
                      <w:sz w:val="12"/>
                      <w:szCs w:val="12"/>
                    </w:rPr>
                    <w:t>Циљна вредност у 2025.</w:t>
                  </w:r>
                </w:p>
                <w:p w:rsidR="002805F7" w:rsidRDefault="002805F7">
                  <w:pPr>
                    <w:spacing w:line="1" w:lineRule="auto"/>
                  </w:pPr>
                </w:p>
              </w:tc>
            </w:tr>
          </w:tbl>
          <w:p w:rsidR="002805F7" w:rsidRDefault="002805F7">
            <w:pPr>
              <w:spacing w:line="1" w:lineRule="auto"/>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vanish/>
              </w:rPr>
            </w:pPr>
          </w:p>
          <w:tbl>
            <w:tblPr>
              <w:tblW w:w="825" w:type="dxa"/>
              <w:jc w:val="center"/>
              <w:tblLayout w:type="fixed"/>
              <w:tblCellMar>
                <w:left w:w="0" w:type="dxa"/>
                <w:right w:w="0" w:type="dxa"/>
              </w:tblCellMar>
              <w:tblLook w:val="01E0"/>
            </w:tblPr>
            <w:tblGrid>
              <w:gridCol w:w="825"/>
            </w:tblGrid>
            <w:tr w:rsidR="002805F7">
              <w:trPr>
                <w:jc w:val="center"/>
              </w:trPr>
              <w:tc>
                <w:tcPr>
                  <w:tcW w:w="825" w:type="dxa"/>
                  <w:tcMar>
                    <w:top w:w="0" w:type="dxa"/>
                    <w:left w:w="0" w:type="dxa"/>
                    <w:bottom w:w="0" w:type="dxa"/>
                    <w:right w:w="0" w:type="dxa"/>
                  </w:tcMar>
                </w:tcPr>
                <w:p w:rsidR="002805F7" w:rsidRDefault="002805F7">
                  <w:pPr>
                    <w:jc w:val="center"/>
                    <w:divId w:val="307589144"/>
                    <w:rPr>
                      <w:b/>
                      <w:bCs/>
                      <w:color w:val="000000"/>
                      <w:sz w:val="12"/>
                      <w:szCs w:val="12"/>
                    </w:rPr>
                  </w:pPr>
                  <w:r>
                    <w:rPr>
                      <w:b/>
                      <w:bCs/>
                      <w:color w:val="000000"/>
                      <w:sz w:val="12"/>
                      <w:szCs w:val="12"/>
                    </w:rPr>
                    <w:t>Циљна вредност у 2026.</w:t>
                  </w:r>
                </w:p>
                <w:p w:rsidR="002805F7" w:rsidRDefault="002805F7">
                  <w:pPr>
                    <w:spacing w:line="1" w:lineRule="auto"/>
                  </w:pPr>
                </w:p>
              </w:tc>
            </w:tr>
          </w:tbl>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Средства из буџета</w:t>
            </w:r>
          </w:p>
          <w:p w:rsidR="002805F7" w:rsidRDefault="00CB1777">
            <w:pPr>
              <w:jc w:val="center"/>
              <w:rPr>
                <w:b/>
                <w:bCs/>
                <w:color w:val="000000"/>
                <w:sz w:val="12"/>
                <w:szCs w:val="12"/>
              </w:rPr>
            </w:pPr>
            <w:r>
              <w:rPr>
                <w:b/>
                <w:bCs/>
                <w:color w:val="000000"/>
                <w:sz w:val="12"/>
                <w:szCs w:val="12"/>
              </w:rPr>
              <w:t>01</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Средства из сопствених извора 04</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Средства из осталих извора</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Укупно</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Извор верификације</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Одговорно лице</w:t>
            </w:r>
          </w:p>
        </w:tc>
      </w:tr>
      <w:tr w:rsidR="002805F7">
        <w:trPr>
          <w:tblHeader/>
        </w:trPr>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w:t>
            </w:r>
          </w:p>
        </w:tc>
        <w:tc>
          <w:tcPr>
            <w:tcW w:w="6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w:t>
            </w:r>
          </w:p>
        </w:tc>
        <w:tc>
          <w:tcPr>
            <w:tcW w:w="13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3</w:t>
            </w:r>
          </w:p>
        </w:tc>
        <w:tc>
          <w:tcPr>
            <w:tcW w:w="13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4</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5</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6</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7</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8</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9</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11</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12</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13</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14</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15</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16</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17</w:t>
            </w:r>
          </w:p>
        </w:tc>
      </w:tr>
      <w:bookmarkStart w:id="93" w:name="_Toc1_-_СТАНОВАЊЕ,_УРБАНИЗАМ_И_ПРОСТОРНО"/>
      <w:bookmarkEnd w:id="93"/>
      <w:tr w:rsidR="002805F7">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E54A8E">
            <w:pPr>
              <w:rPr>
                <w:vanish/>
              </w:rPr>
            </w:pPr>
            <w:r>
              <w:fldChar w:fldCharType="begin"/>
            </w:r>
            <w:r w:rsidR="00CB1777">
              <w:instrText>TC "1 - СТАНОВАЊЕ, УРБАНИЗАМ И ПРОСТОРНО ПЛАНИРАЊЕ" \f C \l "1"</w:instrText>
            </w:r>
            <w:r>
              <w:fldChar w:fldCharType="end"/>
            </w:r>
          </w:p>
          <w:p w:rsidR="002805F7" w:rsidRDefault="00CB1777">
            <w:pPr>
              <w:rPr>
                <w:b/>
                <w:bCs/>
                <w:color w:val="000000"/>
                <w:sz w:val="12"/>
                <w:szCs w:val="12"/>
              </w:rPr>
            </w:pPr>
            <w:r>
              <w:rPr>
                <w:b/>
                <w:bCs/>
                <w:color w:val="000000"/>
                <w:sz w:val="12"/>
                <w:szCs w:val="12"/>
              </w:rPr>
              <w:t>1 - СТАНОВАЊЕ, УРБАНИЗАМ И ПРОСТОРНО ПЛАНИРАЊЕ</w:t>
            </w:r>
          </w:p>
        </w:tc>
        <w:tc>
          <w:tcPr>
            <w:tcW w:w="6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1101</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Закон о буџетском систему;</w:t>
            </w:r>
            <w:r>
              <w:rPr>
                <w:b/>
                <w:bCs/>
                <w:color w:val="000000"/>
                <w:sz w:val="12"/>
                <w:szCs w:val="12"/>
              </w:rPr>
              <w:br/>
              <w:t xml:space="preserve">Закон о планирању и изградњи; </w:t>
            </w:r>
            <w:r>
              <w:rPr>
                <w:b/>
                <w:bCs/>
                <w:color w:val="000000"/>
                <w:sz w:val="12"/>
                <w:szCs w:val="12"/>
              </w:rPr>
              <w:br/>
              <w:t>Закон о јавној својини;</w:t>
            </w:r>
            <w:r>
              <w:rPr>
                <w:b/>
                <w:bCs/>
                <w:color w:val="000000"/>
                <w:sz w:val="12"/>
                <w:szCs w:val="12"/>
              </w:rPr>
              <w:br/>
              <w:t>Закон о локалној самоуправи;</w:t>
            </w:r>
            <w:r>
              <w:rPr>
                <w:b/>
                <w:bCs/>
                <w:color w:val="000000"/>
                <w:sz w:val="12"/>
                <w:szCs w:val="12"/>
              </w:rPr>
              <w:br/>
              <w:t>Закон о финансирању локалне самоуправе;</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 xml:space="preserve">ПГР Бајине Баште;  </w:t>
            </w:r>
            <w:r>
              <w:rPr>
                <w:b/>
                <w:bCs/>
                <w:color w:val="000000"/>
                <w:sz w:val="12"/>
                <w:szCs w:val="12"/>
              </w:rPr>
              <w:br/>
              <w:t xml:space="preserve">ПГР подручја Калуђерске Баре на Тари; </w:t>
            </w:r>
            <w:r>
              <w:rPr>
                <w:b/>
                <w:bCs/>
                <w:color w:val="000000"/>
                <w:sz w:val="12"/>
                <w:szCs w:val="12"/>
              </w:rPr>
              <w:br/>
              <w:t xml:space="preserve">Израда ПГР Рачанска Шљивовица на Тари, </w:t>
            </w:r>
            <w:r>
              <w:rPr>
                <w:b/>
                <w:bCs/>
                <w:color w:val="000000"/>
                <w:sz w:val="12"/>
                <w:szCs w:val="12"/>
              </w:rPr>
              <w:br/>
              <w:t xml:space="preserve">ПДР средњовековног замка Солотник, </w:t>
            </w:r>
            <w:r>
              <w:rPr>
                <w:b/>
                <w:bCs/>
                <w:color w:val="000000"/>
                <w:sz w:val="12"/>
                <w:szCs w:val="12"/>
              </w:rPr>
              <w:br/>
              <w:t>Урбанистички пројеката новог гробља;</w:t>
            </w:r>
            <w:r>
              <w:rPr>
                <w:b/>
                <w:bCs/>
                <w:color w:val="000000"/>
                <w:sz w:val="12"/>
                <w:szCs w:val="12"/>
              </w:rPr>
              <w:br/>
              <w:t>Израда пројеката парцелације/препарцелације</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Просторни развој у складу са плановима</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Проценат покривености територије урбанистичком планском документацијом</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86%</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87%</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90%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90%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92%</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11.520.000,00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7.500.000,00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19.020.000,00</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Усвојени планови од стране Скупштине општине Бајина Башта објављени у Службеном листу општине</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Мира Милутиновић- Руководилац одељења за послове урбанизма, грађевинарства и имовинско-правне односе</w:t>
            </w: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Усвојени планови генералне и детаљне регулације</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5</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Усвојени Планови генералне и детаљне регулације од стране Скупштине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Израда Урбанистичког пројекта</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Потврђен Урбанистички пројекат од стране Одељења за послове урбанизма, грађевинарства и имовинско-правне послове</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Просторно и урбанистичко планирање</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 xml:space="preserve">Закон о планирању и изградњи; </w:t>
            </w:r>
            <w:r>
              <w:rPr>
                <w:color w:val="000000"/>
                <w:sz w:val="12"/>
                <w:szCs w:val="12"/>
              </w:rPr>
              <w:br/>
              <w:t>Закон о јавној својини;</w:t>
            </w:r>
            <w:r>
              <w:rPr>
                <w:color w:val="000000"/>
                <w:sz w:val="12"/>
                <w:szCs w:val="12"/>
              </w:rPr>
              <w:br/>
              <w:t>Закон о локалној самоуправи;</w:t>
            </w:r>
            <w:r>
              <w:rPr>
                <w:color w:val="000000"/>
                <w:sz w:val="12"/>
                <w:szCs w:val="12"/>
              </w:rPr>
              <w:br/>
              <w:t>Закон о финансирању локалне самоуправе;</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Израда планова генералне регулације,</w:t>
            </w:r>
            <w:r>
              <w:rPr>
                <w:color w:val="000000"/>
                <w:sz w:val="12"/>
                <w:szCs w:val="12"/>
              </w:rPr>
              <w:br/>
              <w:t>Планова детаљне регулације,</w:t>
            </w:r>
            <w:r>
              <w:rPr>
                <w:color w:val="000000"/>
                <w:sz w:val="12"/>
                <w:szCs w:val="12"/>
              </w:rPr>
              <w:br/>
              <w:t>Урбанистичких пројеката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Повећање покривености територије планском и урбанистичком документацијом</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Усвојени планови генералне и детаљне регулације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4.760.000,00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4.760.000,00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Усвојени планови од стране Скупштине општине Бајина Башта објављени у Службеном листу општине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Мира Милутиновић- Руководилац одељења за послове урбанизма, грађевинарства и имовинско-правне односе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Израда Урбанистичког пројекта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Потврђен Урбанистички пројекат од стране Одељења за послове урбанизма, грађевинарства и имовинско-правне послове</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урбанистичких и просторних планова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 xml:space="preserve">Закон о планирању и изградњи, </w:t>
            </w:r>
            <w:r>
              <w:rPr>
                <w:color w:val="000000"/>
                <w:sz w:val="12"/>
                <w:szCs w:val="12"/>
              </w:rPr>
              <w:br/>
              <w:t>Закон о јавној својини,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Планирање, уређење и коришћење простора у локалној заједници засновано на начелима одрживог развоја. Израда пројеката парцелације/препарцелације;</w:t>
            </w:r>
            <w:r>
              <w:rPr>
                <w:color w:val="000000"/>
                <w:sz w:val="12"/>
                <w:szCs w:val="12"/>
              </w:rPr>
              <w:br/>
              <w:t>Регулисање републичких такси и такси имаоца јавних овлашћења у поступку обједињене процедуре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урбанистичких и просторних планова-Израда пројеката парцелације/препарцелације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потврђених пројеката парцелације/препарцелације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6.760.000,00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7.500.000,00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14.260.000,00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Потврда пројеката парцелације/препарцелације од стране Одељења за послове урбанизма, грађевинарства и имовинско-правне послове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Мира Милутиновић- Руководилац одељења за послове урбанизма, грађевинарства и имовинско-правне односе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одржаних седница Комисије за планове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Записници о одржаним седницама Комисије за планове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Регулисање републичких такси и такси имаоца јавних </w:t>
            </w:r>
            <w:r>
              <w:rPr>
                <w:color w:val="000000"/>
                <w:sz w:val="12"/>
                <w:szCs w:val="12"/>
              </w:rPr>
              <w:lastRenderedPageBreak/>
              <w:t>овлашћења у поступку обједињене процедуре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 xml:space="preserve">Број издатих локацијских </w:t>
            </w:r>
            <w:r>
              <w:rPr>
                <w:color w:val="000000"/>
                <w:sz w:val="12"/>
                <w:szCs w:val="12"/>
              </w:rPr>
              <w:lastRenderedPageBreak/>
              <w:t>услова, грађевинских дозвола, решења о одобрењу извођења радова и употребних дозвола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260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265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 xml:space="preserve">Позитивни локацијски услови и </w:t>
            </w:r>
            <w:r>
              <w:rPr>
                <w:color w:val="000000"/>
                <w:sz w:val="10"/>
                <w:szCs w:val="10"/>
              </w:rPr>
              <w:lastRenderedPageBreak/>
              <w:t>решења издата од стране Одељења за послове урбанизма, грађевинарства и имовинско-правне послове</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94" w:name="_Toc2_-_КОМУНАЛНЕ_ДЕЛАТНОСТИ"/>
      <w:bookmarkEnd w:id="94"/>
      <w:tr w:rsidR="002805F7">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E54A8E">
            <w:pPr>
              <w:rPr>
                <w:vanish/>
              </w:rPr>
            </w:pPr>
            <w:r>
              <w:fldChar w:fldCharType="begin"/>
            </w:r>
            <w:r w:rsidR="00CB1777">
              <w:instrText>TC "2 - КОМУНАЛНЕ ДЕЛАТНОСТИ" \f C \l "1"</w:instrText>
            </w:r>
            <w:r>
              <w:fldChar w:fldCharType="end"/>
            </w:r>
          </w:p>
          <w:p w:rsidR="002805F7" w:rsidRDefault="00CB1777">
            <w:pPr>
              <w:rPr>
                <w:b/>
                <w:bCs/>
                <w:color w:val="000000"/>
                <w:sz w:val="12"/>
                <w:szCs w:val="12"/>
              </w:rPr>
            </w:pPr>
            <w:r>
              <w:rPr>
                <w:b/>
                <w:bCs/>
                <w:color w:val="000000"/>
                <w:sz w:val="12"/>
                <w:szCs w:val="12"/>
              </w:rPr>
              <w:t>2 - КОМУНАЛНЕ ДЕЛАТНОСТИ</w:t>
            </w:r>
          </w:p>
        </w:tc>
        <w:tc>
          <w:tcPr>
            <w:tcW w:w="6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1102</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 xml:space="preserve">Закон о буџетском систему; </w:t>
            </w:r>
            <w:r>
              <w:rPr>
                <w:b/>
                <w:bCs/>
                <w:color w:val="000000"/>
                <w:sz w:val="12"/>
                <w:szCs w:val="12"/>
              </w:rPr>
              <w:br/>
              <w:t xml:space="preserve">Закон о комуналним делатностима; </w:t>
            </w:r>
            <w:r>
              <w:rPr>
                <w:b/>
                <w:bCs/>
                <w:color w:val="000000"/>
                <w:sz w:val="12"/>
                <w:szCs w:val="12"/>
              </w:rPr>
              <w:br/>
              <w:t xml:space="preserve">Одлука о комуналним делатностима на територији општине; </w:t>
            </w:r>
            <w:r>
              <w:rPr>
                <w:b/>
                <w:bCs/>
                <w:color w:val="000000"/>
                <w:sz w:val="12"/>
                <w:szCs w:val="12"/>
              </w:rPr>
              <w:br/>
              <w:t xml:space="preserve">Одлука о општем уређењу и комуналној хигијени;  </w:t>
            </w:r>
            <w:r>
              <w:rPr>
                <w:b/>
                <w:bCs/>
                <w:color w:val="000000"/>
                <w:sz w:val="12"/>
                <w:szCs w:val="12"/>
              </w:rPr>
              <w:br/>
              <w:t>Закон о инспекцијском надзору;</w:t>
            </w:r>
            <w:r>
              <w:rPr>
                <w:b/>
                <w:bCs/>
                <w:color w:val="000000"/>
                <w:sz w:val="12"/>
                <w:szCs w:val="12"/>
              </w:rPr>
              <w:br/>
              <w:t>Закон о јавним предузећима;</w:t>
            </w:r>
            <w:r>
              <w:rPr>
                <w:b/>
                <w:bCs/>
                <w:color w:val="000000"/>
                <w:sz w:val="12"/>
                <w:szCs w:val="12"/>
              </w:rPr>
              <w:br/>
              <w:t>Закон о енергетици;</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Адекватно управљање јавним осветљењем;</w:t>
            </w:r>
            <w:r>
              <w:rPr>
                <w:b/>
                <w:bCs/>
                <w:color w:val="000000"/>
                <w:sz w:val="12"/>
                <w:szCs w:val="12"/>
              </w:rPr>
              <w:br/>
              <w:t>Максимално могућа покривеност насеља и територије услугама одржавања чистоће јавних површина, услугама уређења и одржавања зеленила;</w:t>
            </w:r>
            <w:r>
              <w:rPr>
                <w:b/>
                <w:bCs/>
                <w:color w:val="000000"/>
                <w:sz w:val="12"/>
                <w:szCs w:val="12"/>
              </w:rPr>
              <w:br/>
              <w:t>Унапређење заштите од заразних болести које преносе животиње;</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Повећање покривености територије комуналним делатностима одржавања јавних зелених површина, одржавања чистоће на површинама јавне намене и зоохигијене</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Проценат покривености јавних зелених површина на којима се уређује и одржава зеленило, површина јавне намене где се одржава чистоћа и покривеност територије услугом зоохигијене</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70%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70%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70%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80%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80%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91.012.000,00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85.000.000,00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176.012.000,00</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Годишњи извештај ЈКП 12 септембар Бајина Башта и Извештај службе надзора</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Драгана Ивановић -Руководилац одељења за инспекцијске послове и комуналне делатностии</w:t>
            </w: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Управљање/одржавање јавним осветљењем</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планирању и изградњи;</w:t>
            </w:r>
            <w:r>
              <w:rPr>
                <w:color w:val="000000"/>
                <w:sz w:val="12"/>
                <w:szCs w:val="12"/>
              </w:rPr>
              <w:br/>
              <w:t>Закон о комуналним делатностима;</w:t>
            </w:r>
            <w:r>
              <w:rPr>
                <w:color w:val="000000"/>
                <w:sz w:val="12"/>
                <w:szCs w:val="12"/>
              </w:rPr>
              <w:br/>
              <w:t xml:space="preserve"> Закон о јавним предузећима;</w:t>
            </w:r>
            <w:r>
              <w:rPr>
                <w:color w:val="000000"/>
                <w:sz w:val="12"/>
                <w:szCs w:val="12"/>
              </w:rPr>
              <w:br/>
              <w:t>Закон о енергетици;</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Овом активношћу се обезбеђују средства за утрошак електричне енергије и одржавање јавне расвете ради обезбеђивања потпуног и ефикасног рада јавног осветљења  градских саобраћајница и јавних површина кроз њихово правовремено одржавање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Адекватно управљање јавним осветљењем</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Укупан број интервенција за замену светиљки када престану да раде односно након пуцања лампи на годишњој бази</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85</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27.000.000,00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27.000.000,00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Службе надзора Општинске управе 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Драгана Ивановић- Руководилац одељења за инспекцијске послове и комуналне делатностии</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стубова јавне расвете на територији општине Бајина Башта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2350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2450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2450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2450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2450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Службе надзора Општинске управе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Ефикасност рада јавног осветљења на територији општине Бајина Башта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Службе надзора Општинске управе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Одржавање јавних зелених површина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планирању и изградњи;</w:t>
            </w:r>
            <w:r>
              <w:rPr>
                <w:color w:val="000000"/>
                <w:sz w:val="12"/>
                <w:szCs w:val="12"/>
              </w:rPr>
              <w:br/>
              <w:t>Закон о комуналним делатностима;</w:t>
            </w:r>
            <w:r>
              <w:rPr>
                <w:color w:val="000000"/>
                <w:sz w:val="12"/>
                <w:szCs w:val="12"/>
              </w:rPr>
              <w:br/>
              <w:t xml:space="preserve">Одлука о комуналним делатностима на територији оштине </w:t>
            </w:r>
            <w:r>
              <w:rPr>
                <w:color w:val="000000"/>
                <w:sz w:val="12"/>
                <w:szCs w:val="12"/>
              </w:rPr>
              <w:lastRenderedPageBreak/>
              <w:t>Бајина Башта;</w:t>
            </w:r>
            <w:r>
              <w:rPr>
                <w:color w:val="000000"/>
                <w:sz w:val="12"/>
                <w:szCs w:val="12"/>
              </w:rPr>
              <w:br/>
              <w:t>Одлука о општем уређењу и комуналној хигијени;</w:t>
            </w:r>
            <w:r>
              <w:rPr>
                <w:color w:val="000000"/>
                <w:sz w:val="12"/>
                <w:szCs w:val="12"/>
              </w:rPr>
              <w:br/>
              <w:t>Закон о јавним предузећима;</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 xml:space="preserve">Адекватан квалитет пружених услуга уређења  и одржавања јавних зелених површина (кошење, цветне површине, парковске стазе) и одржавање и </w:t>
            </w:r>
            <w:r>
              <w:rPr>
                <w:color w:val="000000"/>
                <w:sz w:val="12"/>
                <w:szCs w:val="12"/>
              </w:rPr>
              <w:lastRenderedPageBreak/>
              <w:t>уређење парковског мобилијара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Максимална могућа покривеност насеља и територије услугама уређења и одржавања зеленила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 xml:space="preserve">Број м2 јавних зелених површина на којима се уређује и одржава зеленило у </w:t>
            </w:r>
            <w:r>
              <w:rPr>
                <w:color w:val="000000"/>
                <w:sz w:val="12"/>
                <w:szCs w:val="12"/>
              </w:rPr>
              <w:lastRenderedPageBreak/>
              <w:t>односу на укупан број м2 зелених површина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27500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26950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26950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26950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14.750.000,00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14.750.000,00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ЈКП 12 септембар Бајина Башта и Извештај службе надзора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Драгана Ивановић -Руководилац одељења за инспекцијске послове и комуналне </w:t>
            </w:r>
            <w:r>
              <w:rPr>
                <w:color w:val="000000"/>
                <w:sz w:val="12"/>
                <w:szCs w:val="12"/>
              </w:rPr>
              <w:lastRenderedPageBreak/>
              <w:t>делатностии</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Одржавање чистоће на површинама јавне намене</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0003</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Закон о планирању и изградњи; </w:t>
            </w:r>
            <w:r>
              <w:rPr>
                <w:color w:val="000000"/>
                <w:sz w:val="12"/>
                <w:szCs w:val="12"/>
              </w:rPr>
              <w:br/>
              <w:t xml:space="preserve">Закон о комуналним делатностима; </w:t>
            </w:r>
            <w:r>
              <w:rPr>
                <w:color w:val="000000"/>
                <w:sz w:val="12"/>
                <w:szCs w:val="12"/>
              </w:rPr>
              <w:br/>
              <w:t>Одлука о комуналним делатностима;</w:t>
            </w:r>
            <w:r>
              <w:rPr>
                <w:color w:val="000000"/>
                <w:sz w:val="12"/>
                <w:szCs w:val="12"/>
              </w:rPr>
              <w:br/>
              <w:t>Одлука о општем уређењу и комуналној хигијени на територији општине Бајина Башта;</w:t>
            </w:r>
            <w:r>
              <w:rPr>
                <w:color w:val="000000"/>
                <w:sz w:val="12"/>
                <w:szCs w:val="12"/>
              </w:rPr>
              <w:br/>
              <w:t>Закон о јавним предузећима;</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квалитета живота становника на територији општине Бајина Башта кроз одржавање хигијене на јавним површинама, максимална покривеност насеља и територије услугама одржавања чистоће јавних површина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Ефикасно и рационално спровођење одржавања чистоће јавних површина и смањење одлагања смећа на неодговарајући начин и неодговарајуће место</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Површина улица и тротоара које се ручно и машински перу</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87941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88491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88491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88491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88491</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13.900.000,00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85.000.000,00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98.900.000,00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ЈКП 12 септембар Бајина Башта и Извештај службе надзора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Драгана Ивановић- Руководилац одељења за инспекцијске послове и комуналне делатностии</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Пражњење и одржавање контејнера на свим прилазним саобраћајницама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178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264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314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314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314</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ЈКП 12 септембар Бајина Башта и Извештај службе надзора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Радњама и поступцима обезбедити одржавање путева у зимским условима са циљем обезбеђења проходности и безбедности саобраћаја на општинским путевима и улицама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Количина каменог агрегата-ризле (м3) за 2022/2023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520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рада зимске службе 2022/2023</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Количина соли за посипање (т) за 2022/2023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рада зимске службе 2022/2023</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Зоохигијена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0004</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комуналним делатностима;</w:t>
            </w:r>
            <w:r>
              <w:rPr>
                <w:color w:val="000000"/>
                <w:sz w:val="12"/>
                <w:szCs w:val="12"/>
              </w:rPr>
              <w:br/>
              <w:t>Одлука о комуналним делатностима;</w:t>
            </w:r>
            <w:r>
              <w:rPr>
                <w:color w:val="000000"/>
                <w:sz w:val="12"/>
                <w:szCs w:val="12"/>
              </w:rPr>
              <w:br/>
              <w:t>Закон о јавним предузећима;</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Безбедно и у складу са законом збрињавање животиња - Хватање паса луталица, смањење штете које наносе пси луталице и унапређење заштите од заразних и других болести које преносе животиње, а ради задовољавања грађана у области ове комуналне делатности</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заштите од заразних и других болести које преносе животиње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ухваћенних и збринутих паса и мачака луталица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6.050.000,00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6.050.000,00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ЈКП 12 септембар Бајина Башта и Извештај службе надзора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Драгана Ивановић- Руководилац одељења за инспекцијске послове и комуналне делатностии</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Одржавање гробаља и погребне услуге</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0006</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комуналним делатностима;</w:t>
            </w:r>
            <w:r>
              <w:rPr>
                <w:color w:val="000000"/>
                <w:sz w:val="12"/>
                <w:szCs w:val="12"/>
              </w:rPr>
              <w:br/>
              <w:t>Закон о јавним предузећима;</w:t>
            </w:r>
            <w:r>
              <w:rPr>
                <w:color w:val="000000"/>
                <w:sz w:val="12"/>
                <w:szCs w:val="12"/>
              </w:rPr>
              <w:br/>
              <w:t>Закон о локалној самоуправи;</w:t>
            </w:r>
            <w:r>
              <w:rPr>
                <w:color w:val="000000"/>
                <w:sz w:val="12"/>
                <w:szCs w:val="12"/>
              </w:rPr>
              <w:br/>
              <w:t>Одлука о комуналним делатностима;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Пружање комуналних услуга одржавања гробља и погребне услуге ЈКП 12 септембар Бајина Башта уз обезбеђење одговарајућег квалитета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Адекватан квалитет пружених услуга одржавања гробаља и погребних услуга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сати чишћења и одржавања гробаља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4272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4272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4272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4272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4272</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2.200.000,00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2.200.000,00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ЈКП 12 септембар Бајина Башта и Извештај службе надзора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Драгана Ивановић -Руководилац одељења за инспекцијске послове и комуналне делатностии</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ПРОЈЕКАТ- ИЗГРАДЊА ВОДА ЈАВНОГ ОСВЕТЉЕЊА НА КАЛУЂЕРСКИМ БАРАМА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1102-5002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планирању и изградњи</w:t>
            </w:r>
            <w:proofErr w:type="gramStart"/>
            <w:r>
              <w:rPr>
                <w:color w:val="000000"/>
                <w:sz w:val="12"/>
                <w:szCs w:val="12"/>
              </w:rPr>
              <w:t>;</w:t>
            </w:r>
            <w:proofErr w:type="gramEnd"/>
            <w:r>
              <w:rPr>
                <w:color w:val="000000"/>
                <w:sz w:val="12"/>
                <w:szCs w:val="12"/>
              </w:rPr>
              <w:br/>
              <w:t>Закон о комуналним делатностима;</w:t>
            </w:r>
            <w:r>
              <w:rPr>
                <w:color w:val="000000"/>
                <w:sz w:val="12"/>
                <w:szCs w:val="12"/>
              </w:rPr>
              <w:br/>
              <w:t>Закон о енергетици;</w:t>
            </w:r>
            <w:r>
              <w:rPr>
                <w:color w:val="000000"/>
                <w:sz w:val="12"/>
                <w:szCs w:val="12"/>
              </w:rPr>
              <w:br/>
              <w:t xml:space="preserve">Закон о ефикасном коришћењу енергије и </w:t>
            </w:r>
            <w:r>
              <w:rPr>
                <w:color w:val="000000"/>
                <w:sz w:val="12"/>
                <w:szCs w:val="12"/>
              </w:rPr>
              <w:lastRenderedPageBreak/>
              <w:t>други акциони план за енергетску ефикасност;</w:t>
            </w:r>
            <w:r>
              <w:rPr>
                <w:color w:val="000000"/>
                <w:sz w:val="12"/>
                <w:szCs w:val="12"/>
              </w:rPr>
              <w:br/>
              <w:t>План капиталних инвестиција општине Бајина Башта за 2023. годину;</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Изградња дела вода јавног осветљења на Калуђерским барама од трафостанице Калуђерске баре до ресторана Јеремичак</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Осветљење путних праваца и улица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Дужина улица и саобраћајница на којима се поставља јавна расвета (м)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2.112.000,00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2.112.000,00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изведеним радовима, Записник о примопредаји радова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стубова расвете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 xml:space="preserve">Извештај о изведеним радовима, Записник </w:t>
            </w:r>
            <w:r>
              <w:rPr>
                <w:color w:val="000000"/>
                <w:sz w:val="10"/>
                <w:szCs w:val="10"/>
              </w:rPr>
              <w:lastRenderedPageBreak/>
              <w:t>о примопредаји радова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ПРОЈЕКАТ- ИЗРАДА ПРОЈЕКТНЕ ДОКУМЕНТАЦИЈЕ ЗА ОТКЛАЊАЊЕ ГУБИТАКА НА ВОДОВОДУ И ПРОШИРЕЊЕ ВОДОВОДА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1102-5010</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комуналним делатностима;</w:t>
            </w:r>
            <w:r>
              <w:rPr>
                <w:color w:val="000000"/>
                <w:sz w:val="12"/>
                <w:szCs w:val="12"/>
              </w:rPr>
              <w:br/>
              <w:t>Закон о планирању и изградњи;</w:t>
            </w:r>
            <w:r>
              <w:rPr>
                <w:color w:val="000000"/>
                <w:sz w:val="12"/>
                <w:szCs w:val="12"/>
              </w:rPr>
              <w:br/>
              <w:t>Програм унапређења и обнове водоводног система који води Канцеларија за управљање јавним улагањима;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Оптимизација и унапређење постојећег водоводног система се огледа кроз рационализацију производње, квалитета и дистрибуције воде до крајњих корисника, као и смањење губитака на мрежи, оперативних трошкова и трошкова експлоатације и одржавања система.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Отклањање губитака воде у мрежи и повећање покривености корисника и територије квалитетним услугама водоснабдевања  и канализационе мреже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Отклањање губитака на водоводу заменом старих поцинкованих цеви (км)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95</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5.000.000,00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5.000.000,00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Израда пројектно - техничке документације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ПРОЈЕКАТ -  ИЗГРАДЊА КОМОРЕ РЕЗЕРВОАРА НА ЛОКАЦИЈИ ГЛИШИНО БРДО КО ЛУГ И ВОДОВОДА  У НАСЕЉУ БАРЕ-ЈЕВТИЋА ПОТОК</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1102-5012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комуналним делатностима;</w:t>
            </w:r>
            <w:r>
              <w:rPr>
                <w:color w:val="000000"/>
                <w:sz w:val="12"/>
                <w:szCs w:val="12"/>
              </w:rPr>
              <w:br/>
              <w:t>Закон о планирању и изградњи;</w:t>
            </w:r>
            <w:r>
              <w:rPr>
                <w:color w:val="000000"/>
                <w:sz w:val="12"/>
                <w:szCs w:val="12"/>
              </w:rPr>
              <w:br/>
              <w:t>Програм унапређења и обнове водоводног система који води Канцеларија за управљање јавним улагањима;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Редовно, сигурно и одрживо снабдевање становника водом за пиће, повећање залиха воде и избегавање искључивања воде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Изградња базена Глишино брдо</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Трећа комора базена (кубик)</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изведеним радовима, Записник о примопредаји радова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Изградња крака водовода насеља Баре -Јевтића поток</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Дужина крака (м)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1500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изведеним радовима, Записник о примопредаји радова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95" w:name="_Toc3_-_ЛОКАЛНИ_ЕКОНОМСКИ_РАЗВОЈ"/>
      <w:bookmarkEnd w:id="95"/>
      <w:tr w:rsidR="002805F7">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E54A8E">
            <w:pPr>
              <w:rPr>
                <w:vanish/>
              </w:rPr>
            </w:pPr>
            <w:r>
              <w:fldChar w:fldCharType="begin"/>
            </w:r>
            <w:r w:rsidR="00CB1777">
              <w:instrText>TC "3 - ЛОКАЛНИ ЕКОНОМСКИ РАЗВОЈ" \f C \l "1"</w:instrText>
            </w:r>
            <w:r>
              <w:fldChar w:fldCharType="end"/>
            </w:r>
          </w:p>
          <w:p w:rsidR="002805F7" w:rsidRDefault="00CB1777">
            <w:pPr>
              <w:rPr>
                <w:b/>
                <w:bCs/>
                <w:color w:val="000000"/>
                <w:sz w:val="12"/>
                <w:szCs w:val="12"/>
              </w:rPr>
            </w:pPr>
            <w:r>
              <w:rPr>
                <w:b/>
                <w:bCs/>
                <w:color w:val="000000"/>
                <w:sz w:val="12"/>
                <w:szCs w:val="12"/>
              </w:rPr>
              <w:t>3 - ЛОКАЛНИ ЕКОНОМСКИ РАЗВОЈ</w:t>
            </w:r>
          </w:p>
        </w:tc>
        <w:tc>
          <w:tcPr>
            <w:tcW w:w="6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1501</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Закон о локалној самоуправи</w:t>
            </w:r>
            <w:proofErr w:type="gramStart"/>
            <w:r>
              <w:rPr>
                <w:b/>
                <w:bCs/>
                <w:color w:val="000000"/>
                <w:sz w:val="12"/>
                <w:szCs w:val="12"/>
              </w:rPr>
              <w:t>;</w:t>
            </w:r>
            <w:proofErr w:type="gramEnd"/>
            <w:r>
              <w:rPr>
                <w:b/>
                <w:bCs/>
                <w:color w:val="000000"/>
                <w:sz w:val="12"/>
                <w:szCs w:val="12"/>
              </w:rPr>
              <w:br/>
              <w:t>Закон о буџетском систему;</w:t>
            </w:r>
            <w:r>
              <w:rPr>
                <w:b/>
                <w:bCs/>
                <w:color w:val="000000"/>
                <w:sz w:val="12"/>
                <w:szCs w:val="12"/>
              </w:rPr>
              <w:br/>
              <w:t>Локални акциони план запошљавања општине Бајина Башта за 2022. годину;</w:t>
            </w:r>
            <w:r>
              <w:rPr>
                <w:b/>
                <w:bCs/>
                <w:color w:val="000000"/>
                <w:sz w:val="12"/>
                <w:szCs w:val="12"/>
              </w:rPr>
              <w:br/>
              <w:t>Програм подршке подизању иновационих капацитета јединица локалне самоуправе на територији Републике Србије</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Обезбеђивање стимулативног оквира за пословање и адекватног привредног амбијента за привлачење инвестиција и повећање запослености, затим успостављање Центра за развој иновација са савременом технолошком опремом као подршка развоју иновационих решења</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Повећање  запослености на територији града/општине</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Број евидентираних незапослених лица на евиденцији НСЗ (разврстаних по полу и старости)</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750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750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735</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720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700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5.000.000,00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12.989.597,00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17.989.597,00</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Извештај Националне службе за запошљавање</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Председница општине Бајина Башта-Весна Ђурић</w:t>
            </w: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Отварање нових предузећа и предузетничких радњи на територији општине</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Број предузетника/предузетница на територији општине</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1230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1230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1257</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1265</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Извештај о реализацији пројекта</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Мере активне политике запошљавања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Ликални акциони план запошљавања општине Бајина Башта за 2022.годину</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Активна политика запошљавања у 2022. години усмерена је на спровођење јавних радова у трајању од 6 месеци</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Повећање броја запослених кроз мере активне политике запошљавања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новозапослених кроз реализацију мера активне политике запошљавања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5.000.000,00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5.000.000,00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Број брисаних лица са евиденције НСЗ током јавних радова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ПРОЈЕКАТ - ИНОВАЦИОНИ СМАРТ СИТИ ЦЕНТАР БАЈИНА БАШТА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1501-4001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Програм подршке подизању иновационих капацитета јединица локалне самоуправе на територији Републике Србије;</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Пројектом је предвиђено успостављање Центра за развој иновација са савременом опремом где ће се спроводити различити програми и обуке појединаца и тимова, а кроз подршку </w:t>
            </w:r>
            <w:proofErr w:type="gramStart"/>
            <w:r>
              <w:rPr>
                <w:color w:val="000000"/>
                <w:sz w:val="12"/>
                <w:szCs w:val="12"/>
              </w:rPr>
              <w:t>развоју  иновационих</w:t>
            </w:r>
            <w:proofErr w:type="gramEnd"/>
            <w:r>
              <w:rPr>
                <w:color w:val="000000"/>
                <w:sz w:val="12"/>
                <w:szCs w:val="12"/>
              </w:rPr>
              <w:t xml:space="preserve"> решења и успостављање иновационе инфраструктуре.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Развој  иновационог окружења  у  општини Бајина Башта чиме ће се поспешити процес децентрализације младих и образованих предузетника  и појединаца  кроз примену савремених информационих технологија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рачунарских станица у оквиру бившег културног дома у Вишесави</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12.989.597,00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12.989.597,00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реализацији пројекта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Председница општине Бајина Башта-Весна Ђурић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корисника бившег културног дома у Вишесави</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Контролне листе посетилаца дома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96" w:name="_Toc4_-_РАЗВОЈ_ТУРИЗМА"/>
      <w:bookmarkEnd w:id="96"/>
      <w:tr w:rsidR="002805F7">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E54A8E">
            <w:pPr>
              <w:rPr>
                <w:vanish/>
              </w:rPr>
            </w:pPr>
            <w:r>
              <w:fldChar w:fldCharType="begin"/>
            </w:r>
            <w:r w:rsidR="00CB1777">
              <w:instrText>TC "4 - РАЗВОЈ ТУРИЗМА" \f C \l "1"</w:instrText>
            </w:r>
            <w:r>
              <w:fldChar w:fldCharType="end"/>
            </w:r>
          </w:p>
          <w:p w:rsidR="002805F7" w:rsidRDefault="00CB1777">
            <w:pPr>
              <w:rPr>
                <w:b/>
                <w:bCs/>
                <w:color w:val="000000"/>
                <w:sz w:val="12"/>
                <w:szCs w:val="12"/>
              </w:rPr>
            </w:pPr>
            <w:r>
              <w:rPr>
                <w:b/>
                <w:bCs/>
                <w:color w:val="000000"/>
                <w:sz w:val="12"/>
                <w:szCs w:val="12"/>
              </w:rPr>
              <w:t>4 - РАЗВОЈ ТУРИЗМА</w:t>
            </w:r>
          </w:p>
        </w:tc>
        <w:tc>
          <w:tcPr>
            <w:tcW w:w="6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1502</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СТАТУТ ТИРИСТИЧКЕ ОРГАНИЗАЦИЈЕ ТАРА ДРИНА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Повећање туристичке понуде општине</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Повећање смештајних капацитета туристичке понуде</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Број новорегистрованих кревета</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120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120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136</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500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93.280.000,00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4.100.000,00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97.380.000,00</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Решење о категорисаном објекту</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Милан Ђурић, Директор Туристичке организације Тара-Дрина Б.Башта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Управљање развојем туризма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Статут Туристичке организације Тара- Дрина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Повећање квалитета туристичких услуга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Повећање квалитета туристичке понуде и услуге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Проценат реализације програма развоја туризма града/општине у односу на годишњи план</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97%</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55.370.000,00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55.370.000,00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Туристичке организације Тара Дрина Бајина Башта, Годишњи извештај о раду ТО Тара Дрина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Милан Ђурић, Директор Туристичке организације Тара-Дрина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Промоција туристичке понуде</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Статут Туристичке организације Тара-Дрина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Повећање квалитета туристичке понуде општине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Адекватна промоција туристичке понуде града/општине на циљаним тржиштима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догађаја који промовишу туристичку понуду града/општине у земљи и/или иностранству на којима учествује ТО града/општине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15.720.000,00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4.100.000,00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19.820.000,00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Туристичке организације Тара Дрина Бајина Башта, Годишњи извештај о раду ТО Тара Дрина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Милан Ђурић, Директор Туристичке организације Тара-Дрина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дистрибуираног пропагандног материјала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35000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35000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Туристичке организације Тара Дрина Бајина Башта, Годишњи извештај о раду ТО Тара Дрина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одржаних промотивних акција са партнерским организацијама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Туристичке организације Тара Дрина Бајина Башта, Годишњи извештај о раду ТО Тара Дрина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Ангажовање припадница женског пола за рад на промоцији туристичке понуде општине ( рад у инфо центру, сајмовима, промоцијама) у циљу остваривања родне равноправности у Туристичкој организацији</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припадница женског пола које раде у инфо центру и промоцији</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Туристичке организације Тара Дрина Бајина Башта, Годишњи извештај о раду ТО Тара Дрина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припадница женског пола које раде на сајмовима и промоцијама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Туристичке организације Тара Дрина Бајина Башта, Годишњи извештај о раду ТО Тара Дрина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ПРОЈЕКАТ ДРИНСКА РЕГАТА  БАЈИНА БАШТА 2023</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1502-4001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Статут Туристичке организације Тара Дрина Бајина Башта ;</w:t>
            </w:r>
            <w:r>
              <w:rPr>
                <w:color w:val="000000"/>
                <w:sz w:val="12"/>
                <w:szCs w:val="12"/>
              </w:rPr>
              <w:br/>
              <w:t>Одлука о сталним манифестацијама и фестивалима у области културе и туризма од значаја за општину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Промоција општине и повећање броја туриста на манифестацији и током године као резултат промотивних активности манифестације на порталима, друштвеним мрежама, медијима, лед екранима као и кроз штампани материјал</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Повећање броја посетилаца манифестације и обогаћивање туристичког садржаја у општини Бајина Башта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посетилаца манифестације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110000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110000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138000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140000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12.170.000,00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12.170.000,00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Туристичке организације Тара Дрина Бајина Башта, Годишњи извештај о раду ТО Тара Дрина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Милан Ђурић, Директор Туристичке организације Тара-Дрина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ПРОЈЕКАТ УРЕЂЕЊЕ ПАРКОВСКИХ ПОВРШИНА И ОБЈЕКАТА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1502-4002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Статут Туристичке организације Тара - Дрина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рекреативног туризма у урбаном делу општине кроз побољшање услова за боравак туриста, рекреативаца, спортских екипа и спортиста на припремама у Спортско рекреативном центру Браћа Милутиновић, школска и предшколска популација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рекреативног туризма општине Бајина Башта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Повећање броја корисника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10.020.000,00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10.020.000,00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Туристичке организације Тара Дрина Бајина Башта, Годишњи извештај о раду ТО Тара Дрина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Милан Ђурић, Директор Туристичке организације Тара-Дрина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97" w:name="_Toc5_-_ПОЉОПРИВРЕДА_И_РУРАЛНИ_РАЗВОЈ"/>
      <w:bookmarkEnd w:id="97"/>
      <w:tr w:rsidR="002805F7">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E54A8E">
            <w:pPr>
              <w:rPr>
                <w:vanish/>
              </w:rPr>
            </w:pPr>
            <w:r>
              <w:fldChar w:fldCharType="begin"/>
            </w:r>
            <w:r w:rsidR="00CB1777">
              <w:instrText>TC "5 - ПОЉОПРИВРЕДА И РУРАЛНИ РАЗВОЈ" \f C \l "1"</w:instrText>
            </w:r>
            <w:r>
              <w:fldChar w:fldCharType="end"/>
            </w:r>
          </w:p>
          <w:p w:rsidR="002805F7" w:rsidRDefault="00CB1777">
            <w:pPr>
              <w:rPr>
                <w:b/>
                <w:bCs/>
                <w:color w:val="000000"/>
                <w:sz w:val="12"/>
                <w:szCs w:val="12"/>
              </w:rPr>
            </w:pPr>
            <w:r>
              <w:rPr>
                <w:b/>
                <w:bCs/>
                <w:color w:val="000000"/>
                <w:sz w:val="12"/>
                <w:szCs w:val="12"/>
              </w:rPr>
              <w:t>5 - ПОЉОПРИВРЕДА И РУРАЛНИ РАЗВОЈ</w:t>
            </w:r>
          </w:p>
        </w:tc>
        <w:tc>
          <w:tcPr>
            <w:tcW w:w="6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0101</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Закон о подстицајима у пољопривреди и руралном развоју (Сл.гласник РС бр.10/2013,142/2014,103/2015 и 101/2016)</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Стварање повољнијих услова за развој пољопривреде са циљем да се одржи континуитет подршке пољопривреди и руралном развоју у складу са природним потенцијалом, географским положајем, климатским условима,здравом еколошком средином и ресурсима за развој</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Раст производње и стабилност дохотка произвођача</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Проценат искоришћених финансијских средстава за спровођење мера Програма пољопривреде и руралног развоја опредељених буџетом</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75</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90%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20.000.000,00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20.000.000,00</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Годишњи извештај о реализацији Програма подршке за спровођење пољопривредне политике и политике руралног развоја 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Весна Ђурић-Председница општине</w:t>
            </w: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Подршка за спровођење пољопривредне политике у локалној заједници</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подстицајима у пољопривреди и руралном развоју (Сл.гласник РС бр.10/2013,142/2014,103/2015 и 101/2016)</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Стварање повољнијих услови за развој и унапређење  сточарске производње која је доминантна на територији општине Бајина Башта и едукација пољопривредних произвођача из свих сектора пољопривредне производње обзиром на брз прогрес нових технологија;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Побољшање расног састава грла говеда на територији општине Бајина Башта / мера 100.1.</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осемењених грла говеда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о реализацији Програма подршке за спровођење пољопривредне политике и политике руралног развоја 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Председница општине Бајина Башта-Весна Ђурић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Јачање капацитета за прихватање знања кроз развијање свести и мотивисаности за образовањем/ мера 402</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едукованих пољопривредника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о реализацији Програма подршке за спровођење пољопривредне политике и политике руралног развоја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Укупан број одржаних радионица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о реализацији Програма подршке за спровођење пољопривредне политике и политике руралног развоја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Мере подршке руралном развоју</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Програм подршке на спровођењу пољопривредне политике и политике руралног развоја на територији општине Бајина Башта;</w:t>
            </w:r>
            <w:r>
              <w:rPr>
                <w:color w:val="000000"/>
                <w:sz w:val="12"/>
                <w:szCs w:val="12"/>
              </w:rPr>
              <w:br/>
              <w:t>Закон о подстицајима у пољопривреди и руралном развоју (Сл.гласник РС бр.10/2013, 142/2014, 103/2015 и 101/2016)</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Повећање конкурентности и </w:t>
            </w:r>
            <w:proofErr w:type="gramStart"/>
            <w:r>
              <w:rPr>
                <w:color w:val="000000"/>
                <w:sz w:val="12"/>
                <w:szCs w:val="12"/>
              </w:rPr>
              <w:t>одрживости  путем</w:t>
            </w:r>
            <w:proofErr w:type="gramEnd"/>
            <w:r>
              <w:rPr>
                <w:color w:val="000000"/>
                <w:sz w:val="12"/>
                <w:szCs w:val="12"/>
              </w:rPr>
              <w:t xml:space="preserve"> циљаних инвестиција. Увођењем мере поправљен је биланс стања када је реч о набавци пољопривредне механизације и опреме која је 75% старија од 25 година према подацима Пописа пољопривреде 2012.године.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техничко технолошке опремљености пољопривредних газдинстава</w:t>
            </w:r>
            <w:proofErr w:type="gramStart"/>
            <w:r>
              <w:rPr>
                <w:color w:val="000000"/>
                <w:sz w:val="12"/>
                <w:szCs w:val="12"/>
              </w:rPr>
              <w:t>,кроз</w:t>
            </w:r>
            <w:proofErr w:type="gramEnd"/>
            <w:r>
              <w:rPr>
                <w:color w:val="000000"/>
                <w:sz w:val="12"/>
                <w:szCs w:val="12"/>
              </w:rPr>
              <w:t xml:space="preserve"> увећање основног стада,набавку нове опреме и механизације, подизање вишегодишњих засада воћа и подршка пољопривредним произвођачима/мера 101.</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газдинстава која су модернизовала производњу кроз набавку нове опреме и механизације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19.000.000,00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19.000.000,00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о реализацији Програма подршке за спровођење пољопривредне политике и политике руралног развоја 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Председница општине Бајина Башта-Весна Ђурић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газдинстава која су подигла вишегодишње засаде воћа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о реализацији Програма подршке за спровођење пољопривредне политике и политике руралног развоја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газдинстава која су набавила квалитетна приплодна грла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о реализацији Програма подршке за спровођење пољопривредне политике и политике руралног развоја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98" w:name="_Toc6_-_ЗАШТИТА_ЖИВОТНЕ_СРЕДИНЕ"/>
      <w:bookmarkEnd w:id="98"/>
      <w:tr w:rsidR="002805F7">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E54A8E">
            <w:pPr>
              <w:rPr>
                <w:vanish/>
              </w:rPr>
            </w:pPr>
            <w:r>
              <w:fldChar w:fldCharType="begin"/>
            </w:r>
            <w:r w:rsidR="00CB1777">
              <w:instrText>TC "6 - ЗАШТИТА ЖИВОТНЕ СРЕДИНЕ" \f C \l "1"</w:instrText>
            </w:r>
            <w:r>
              <w:fldChar w:fldCharType="end"/>
            </w:r>
          </w:p>
          <w:p w:rsidR="002805F7" w:rsidRDefault="00CB1777">
            <w:pPr>
              <w:rPr>
                <w:b/>
                <w:bCs/>
                <w:color w:val="000000"/>
                <w:sz w:val="12"/>
                <w:szCs w:val="12"/>
              </w:rPr>
            </w:pPr>
            <w:r>
              <w:rPr>
                <w:b/>
                <w:bCs/>
                <w:color w:val="000000"/>
                <w:sz w:val="12"/>
                <w:szCs w:val="12"/>
              </w:rPr>
              <w:t>6 - ЗАШТИТА ЖИВОТНЕ СРЕДИНЕ</w:t>
            </w:r>
          </w:p>
        </w:tc>
        <w:tc>
          <w:tcPr>
            <w:tcW w:w="6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0401</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Закони из области заштите животне средине и друга подзаконска акта;</w:t>
            </w:r>
            <w:r>
              <w:rPr>
                <w:b/>
                <w:bCs/>
                <w:color w:val="000000"/>
                <w:sz w:val="12"/>
                <w:szCs w:val="12"/>
              </w:rPr>
              <w:br/>
              <w:t xml:space="preserve">Програм коришћења </w:t>
            </w:r>
            <w:r>
              <w:rPr>
                <w:b/>
                <w:bCs/>
                <w:color w:val="000000"/>
                <w:sz w:val="12"/>
                <w:szCs w:val="12"/>
              </w:rPr>
              <w:lastRenderedPageBreak/>
              <w:t>средстава буџетског фонда за заштиту животне средине;</w:t>
            </w:r>
            <w:r>
              <w:rPr>
                <w:b/>
                <w:bCs/>
                <w:color w:val="000000"/>
                <w:sz w:val="12"/>
                <w:szCs w:val="12"/>
              </w:rPr>
              <w:br/>
              <w:t>Одлука о накнади за заштиту и унапређење животне средине општине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lastRenderedPageBreak/>
              <w:t xml:space="preserve">Унапређење квалитета елемената животне средине-мониторинг ваздуха, мониторинг земљишта, сузбијање </w:t>
            </w:r>
            <w:r>
              <w:rPr>
                <w:b/>
                <w:bCs/>
                <w:color w:val="000000"/>
                <w:sz w:val="12"/>
                <w:szCs w:val="12"/>
              </w:rPr>
              <w:lastRenderedPageBreak/>
              <w:t>ихалационих алергена биљке амброзије, мониторинг буке, заштита вода, управљање отпадом, едукација деце предшколског и школског узраста;</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lastRenderedPageBreak/>
              <w:t>Унапређење  квалитета елемената животне средине</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Показатељи о стању животне средине на територији општине</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20.300.000,00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20.300.000,00</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 xml:space="preserve">Годишњи извешта о реализацији Програма коришћења средстава буџетског фонда за заштиту животне </w:t>
            </w:r>
            <w:r>
              <w:rPr>
                <w:b/>
                <w:bCs/>
                <w:color w:val="000000"/>
                <w:sz w:val="10"/>
                <w:szCs w:val="10"/>
              </w:rPr>
              <w:lastRenderedPageBreak/>
              <w:t>средине 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lastRenderedPageBreak/>
              <w:t xml:space="preserve">Драгана Ивановић- Руководилац одељења за инспекцијске </w:t>
            </w:r>
            <w:r>
              <w:rPr>
                <w:b/>
                <w:bCs/>
                <w:color w:val="000000"/>
                <w:sz w:val="12"/>
                <w:szCs w:val="12"/>
              </w:rPr>
              <w:lastRenderedPageBreak/>
              <w:t>послове и комуналне делатностии</w:t>
            </w: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Праћење квалитета елемената животне средине</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Закони из области заштите животне средине и друга подзаконска акта;</w:t>
            </w:r>
            <w:r>
              <w:rPr>
                <w:color w:val="000000"/>
                <w:sz w:val="12"/>
                <w:szCs w:val="12"/>
              </w:rPr>
              <w:br/>
              <w:t>Програм коришћења средстава буџетског фонда за заштиту животне средине општине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Мониторинг квалитета ваздуха (испитивање квалитета ваздуха постављањем мерних уређаја на мерним местима 56 дана у току године, обрада резултата); Мониторинг земљишта (узимање узорака и лабораторијска испитивања, анализа и израда извештаја); Ниво буке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Праћење у складу са прописаним законским обавезама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урађених мониторинга квалитета ваздуха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1(56 дана)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1(56 дана)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 (56 дана)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1(56 дана)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1(56 дана)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3.100.000,00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3.100.000,00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Израђен извештај о испитивању квалитета ваздуха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Драгана Ивановић- Руководилац одељења за инспекцијске послове и комуналне делатностии</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урађених мониторинга земљишта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Израђен извештај о испитивању земљишта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урађених мониторинга буке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Израђен извештај о испитивању буке</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Хемијски и механички третман амброзије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Сузбијање инхалационих алергена биљке амброзије у квм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40000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сузбијању инхалационих аларгена биљке амброзије</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Заштита природе</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0003</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Закони из области заштите животне средине и друга подзаконска акта;</w:t>
            </w:r>
            <w:r>
              <w:rPr>
                <w:color w:val="000000"/>
                <w:sz w:val="12"/>
                <w:szCs w:val="12"/>
              </w:rPr>
              <w:br/>
              <w:t>Одлука о накнади за заштиту и унапређење животне средине општине Бајина Башта;</w:t>
            </w:r>
            <w:r>
              <w:rPr>
                <w:color w:val="000000"/>
                <w:sz w:val="12"/>
                <w:szCs w:val="12"/>
              </w:rPr>
              <w:br/>
              <w:t>Програм коришћења средстава буџетског фонда за заштиту и унапређење животне средине општине;</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Организовање едукативних радионица за децу школског и предшколског узраста,</w:t>
            </w:r>
            <w:r>
              <w:rPr>
                <w:color w:val="000000"/>
                <w:sz w:val="12"/>
                <w:szCs w:val="12"/>
              </w:rPr>
              <w:br/>
              <w:t>активности поводом обележавања значајних датума заштите животне средине, тематски ликовни и литерарни конкурси, организовање еко-квиза, реализација еко-викенда у Заовинама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Развијена свест о очувању животне средине и заштите природе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ученичке популације укључен у пројекте едукације на тему животне средине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школске управе о ваншколским активностима на тему животне средине-евиденционе листе са одржаних обука и догађаја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Драгана Ивановић -Руководилац одељења за инспекцијске послове и комуналне делатностии</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Управљање комуналним отпадом</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0005</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управљању отпадом;</w:t>
            </w:r>
            <w:r>
              <w:rPr>
                <w:color w:val="000000"/>
                <w:sz w:val="12"/>
                <w:szCs w:val="12"/>
              </w:rPr>
              <w:br/>
              <w:t>Локални план управљања отпадом;</w:t>
            </w:r>
            <w:r>
              <w:rPr>
                <w:color w:val="000000"/>
                <w:sz w:val="12"/>
                <w:szCs w:val="12"/>
              </w:rPr>
              <w:br/>
              <w:t>Одлука о управљању отпадом;</w:t>
            </w:r>
            <w:r>
              <w:rPr>
                <w:color w:val="000000"/>
                <w:sz w:val="12"/>
                <w:szCs w:val="12"/>
              </w:rPr>
              <w:br/>
              <w:t>Програм коришћења средстава буџетског фонда за заштиту животне  средине на територији општине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Набавка 260.000 црних, полиетиленских кеса за прихват селектованог сувог комуналног и комерцијалног отпада за подстицај примарној селекцији отпада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Набавка полиетиленских кеса за прихват селектованог сувог комуналног отпада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кеса у којима се прикупља селектовани комунални отпад</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260.000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260.000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260.000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260.000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260.000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16.200.000,00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16.200.000,00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ЈКП 12 септембар Бајина Башта о дистрибуираним кесама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Драгана Ивановић- Руководилац одељења за инспекцијске послове и комуналне делатностии</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Смањење количине отпада одложеног на неодговарајући начин и неодговарајуће место</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Количина сакупљеног селектованог отпада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5515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8861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ЈКП 12 септембар Бајина Башта и Извештај службе надзора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контејнера који се празне на путним правцима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231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ЈКП 12 септембар Бајина Башта и Извештај службе надзора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99" w:name="_Toc7_-_ОРГАНИЗАЦИЈА_САОБРАЋАЈА_И_САОБРА"/>
      <w:bookmarkEnd w:id="99"/>
      <w:tr w:rsidR="002805F7">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E54A8E">
            <w:pPr>
              <w:rPr>
                <w:vanish/>
              </w:rPr>
            </w:pPr>
            <w:r>
              <w:fldChar w:fldCharType="begin"/>
            </w:r>
            <w:r w:rsidR="00CB1777">
              <w:instrText>TC "7 - ОРГАНИЗАЦИЈА САОБРАЋАЈА И САОБРАЋАЈНА ИНФРАСТРУКТУРА" \f C \l "1"</w:instrText>
            </w:r>
            <w:r>
              <w:fldChar w:fldCharType="end"/>
            </w:r>
          </w:p>
          <w:p w:rsidR="002805F7" w:rsidRDefault="00CB1777">
            <w:pPr>
              <w:rPr>
                <w:b/>
                <w:bCs/>
                <w:color w:val="000000"/>
                <w:sz w:val="12"/>
                <w:szCs w:val="12"/>
              </w:rPr>
            </w:pPr>
            <w:r>
              <w:rPr>
                <w:b/>
                <w:bCs/>
                <w:color w:val="000000"/>
                <w:sz w:val="12"/>
                <w:szCs w:val="12"/>
              </w:rPr>
              <w:t xml:space="preserve">7 - ОРГАНИЗАЦИЈА </w:t>
            </w:r>
            <w:r>
              <w:rPr>
                <w:b/>
                <w:bCs/>
                <w:color w:val="000000"/>
                <w:sz w:val="12"/>
                <w:szCs w:val="12"/>
              </w:rPr>
              <w:lastRenderedPageBreak/>
              <w:t>САОБРАЋАЈА И САОБРАЋАЈНА ИНФРАСТРУКТУРА</w:t>
            </w:r>
          </w:p>
        </w:tc>
        <w:tc>
          <w:tcPr>
            <w:tcW w:w="6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lastRenderedPageBreak/>
              <w:t>0701</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 xml:space="preserve">Закон о буџетском систему; </w:t>
            </w:r>
            <w:r>
              <w:rPr>
                <w:b/>
                <w:bCs/>
                <w:color w:val="000000"/>
                <w:sz w:val="12"/>
                <w:szCs w:val="12"/>
              </w:rPr>
              <w:br/>
              <w:t xml:space="preserve">Закон о безбедности </w:t>
            </w:r>
            <w:r>
              <w:rPr>
                <w:b/>
                <w:bCs/>
                <w:color w:val="000000"/>
                <w:sz w:val="12"/>
                <w:szCs w:val="12"/>
              </w:rPr>
              <w:lastRenderedPageBreak/>
              <w:t>саобраћаја на путевима;</w:t>
            </w:r>
            <w:r>
              <w:rPr>
                <w:b/>
                <w:bCs/>
                <w:color w:val="000000"/>
                <w:sz w:val="12"/>
                <w:szCs w:val="12"/>
              </w:rPr>
              <w:br/>
              <w:t>Одлука о техничком регулисању саобраћаја у насељеним местима,</w:t>
            </w:r>
            <w:r>
              <w:rPr>
                <w:b/>
                <w:bCs/>
                <w:color w:val="000000"/>
                <w:sz w:val="12"/>
                <w:szCs w:val="12"/>
              </w:rPr>
              <w:br/>
              <w:t>Правилник о саобраћајној сигнализацији;</w:t>
            </w:r>
            <w:r>
              <w:rPr>
                <w:b/>
                <w:bCs/>
                <w:color w:val="000000"/>
                <w:sz w:val="12"/>
                <w:szCs w:val="12"/>
              </w:rPr>
              <w:br/>
              <w:t>Програм утрошка средстава за унапређење безбедности саобраћаја;</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lastRenderedPageBreak/>
              <w:t xml:space="preserve">Повећање, развијеност и одржавање саобраћајне </w:t>
            </w:r>
            <w:r>
              <w:rPr>
                <w:b/>
                <w:bCs/>
                <w:color w:val="000000"/>
                <w:sz w:val="12"/>
                <w:szCs w:val="12"/>
              </w:rPr>
              <w:lastRenderedPageBreak/>
              <w:t xml:space="preserve">инфраструктуре; </w:t>
            </w:r>
            <w:r>
              <w:rPr>
                <w:b/>
                <w:bCs/>
                <w:color w:val="000000"/>
                <w:sz w:val="12"/>
                <w:szCs w:val="12"/>
              </w:rPr>
              <w:br/>
              <w:t>Унапређење организације саобраћаја и саобраћајне инфраструктуре кроз управљање и одржавање;</w:t>
            </w:r>
            <w:r>
              <w:rPr>
                <w:b/>
                <w:bCs/>
                <w:color w:val="000000"/>
                <w:sz w:val="12"/>
                <w:szCs w:val="12"/>
              </w:rPr>
              <w:br/>
              <w:t>Превентивне мере безбедности саобраћаја;</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lastRenderedPageBreak/>
              <w:t xml:space="preserve">Повећање безбедности учесника у саобраћају и смањење броја </w:t>
            </w:r>
            <w:r>
              <w:rPr>
                <w:b/>
                <w:bCs/>
                <w:color w:val="000000"/>
                <w:sz w:val="12"/>
                <w:szCs w:val="12"/>
              </w:rPr>
              <w:lastRenderedPageBreak/>
              <w:t>саобраћајних незгода</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lastRenderedPageBreak/>
              <w:t>Број саобраћајних незгода/инциде</w:t>
            </w:r>
            <w:r>
              <w:rPr>
                <w:b/>
                <w:bCs/>
                <w:color w:val="000000"/>
                <w:sz w:val="12"/>
                <w:szCs w:val="12"/>
              </w:rPr>
              <w:lastRenderedPageBreak/>
              <w:t>ната у односу на број из претходне године</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lastRenderedPageBreak/>
              <w:t>70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40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85.114.000,00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247.035.281,00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332.149.281,00</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 xml:space="preserve">Годишње стање о безбедности саобраћаја на </w:t>
            </w:r>
            <w:r>
              <w:rPr>
                <w:b/>
                <w:bCs/>
                <w:color w:val="000000"/>
                <w:sz w:val="10"/>
                <w:szCs w:val="10"/>
              </w:rPr>
              <w:lastRenderedPageBreak/>
              <w:t>територији општине Бајина Башта - Извештај МУП-а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lastRenderedPageBreak/>
              <w:t xml:space="preserve">Начелник општинске управе Бајина </w:t>
            </w:r>
            <w:r>
              <w:rPr>
                <w:b/>
                <w:bCs/>
                <w:color w:val="000000"/>
                <w:sz w:val="12"/>
                <w:szCs w:val="12"/>
              </w:rPr>
              <w:lastRenderedPageBreak/>
              <w:t>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Број смртних исхода у односу на број из претходне године</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Годишње стање о безбедности саобраћаја на територији општине Бајина Башта - Извештај МУП-а Бајина Башта</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Повећање путне мреже и адекватна покривеност територије општине</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Дужина новоизграђених путева и улица (м)</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850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850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575</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1500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Извештај о извршењу Плана капиталних инвестиција</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Одржавање квалитета путне мреже кроз рехабилитацију и редовно одржавање (км)</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35</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Извештај о извршењу Плана капиталних инвестиција</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Одржавање саобраћајне сигнализације на путевима и улицама</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Дужина улица и путева која се обележава на територији општине (км)</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25</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Извештај о извршењу Плана капиталних инвестиција</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Површина хоризонталне сигнализације-пешачки прелази, зауставне линије, пешачка острва...(м)</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2850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2850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2850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2900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Извештај о извршењу Плана капиталних инвестиција</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Управљање и одржавање саобраћајне инфраструктуре</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комуналним делатностима;</w:t>
            </w:r>
            <w:r>
              <w:rPr>
                <w:color w:val="000000"/>
                <w:sz w:val="12"/>
                <w:szCs w:val="12"/>
              </w:rPr>
              <w:br/>
              <w:t>Одлука о комуналним делатностима на територији општине Бајина Башта;</w:t>
            </w:r>
            <w:r>
              <w:rPr>
                <w:color w:val="000000"/>
                <w:sz w:val="12"/>
                <w:szCs w:val="12"/>
              </w:rPr>
              <w:br/>
              <w:t>Закон о безбедности саобраћаја на путевима ;</w:t>
            </w:r>
            <w:r>
              <w:rPr>
                <w:color w:val="000000"/>
                <w:sz w:val="12"/>
                <w:szCs w:val="12"/>
              </w:rPr>
              <w:br/>
              <w:t xml:space="preserve">Закон о јавним путевима; </w:t>
            </w:r>
            <w:r>
              <w:rPr>
                <w:color w:val="000000"/>
                <w:sz w:val="12"/>
                <w:szCs w:val="12"/>
              </w:rPr>
              <w:br/>
              <w:t>План рада зимске службе;</w:t>
            </w:r>
            <w:r>
              <w:rPr>
                <w:color w:val="000000"/>
                <w:sz w:val="12"/>
                <w:szCs w:val="12"/>
              </w:rPr>
              <w:br/>
              <w:t>План летњег одржавања некатегорисаних путева, улица;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Одржавање улица и путева - општинских и некатегорисаних путева, тргова и платоа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Опремање и одржавање саобраћајне сигнализације на путевима и улицама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Одржавање вертикалне сигнализације на градском подручју и локалним пуевима-број поправљених и замена постојећих оштећених саобраћајних знакова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31.880.000,00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160.600.000,00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192.480.000,00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Службе надзора Општинске управе 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Горан Ђунисијевић-Руководилац одељења за инвестиције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Дужина хоризонталне саобраћајне сигнализације-пешачки прелази, зауставне линије, пешачка острва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2850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2850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3850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ЈКП 12 септембар Бајина Башта и Извештај службе надзора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Редовно одржавање-поправљање оштећења коловозне конструкције и осталих елемената пута, местимична површинска обрада коловозног </w:t>
            </w:r>
            <w:r>
              <w:rPr>
                <w:color w:val="000000"/>
                <w:sz w:val="12"/>
                <w:szCs w:val="12"/>
              </w:rPr>
              <w:lastRenderedPageBreak/>
              <w:t>застора</w:t>
            </w:r>
            <w:proofErr w:type="gramStart"/>
            <w:r>
              <w:rPr>
                <w:color w:val="000000"/>
                <w:sz w:val="12"/>
                <w:szCs w:val="12"/>
              </w:rPr>
              <w:t>,чишћење</w:t>
            </w:r>
            <w:proofErr w:type="gramEnd"/>
            <w:r>
              <w:rPr>
                <w:color w:val="000000"/>
                <w:sz w:val="12"/>
                <w:szCs w:val="12"/>
              </w:rPr>
              <w:t xml:space="preserve"> и одржавање јаркова,ригола,пропуста и других делова система за одводњавање пута.....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Рехабилитација путева и улица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30км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30км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30км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30км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летњег одржавања улица и путева - општинских и некатегорисаних путева, тргова, платоа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Редовно одржавање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40км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40км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40км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40км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летњег одржавања улица и путева - општинских и некатегорисаних путева, тргова, платоа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Рехабилитација-обнављање и замена дотрајалих коловозних конструкција а нарочито наношење новог асфалтног слоја одређене носивости по целој ширини постојећег коловоза, постављање шљунчаног застора на неасфалтираним путевима.....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Количина каменог агрегата-ризле за 2022/2023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рада зимске службе 2022/2023</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Дужина локалних некатегорисаних путева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1313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1314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1314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1314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рада зимске службе 2022/2023</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Јавни градски и приградски превоз путника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0004</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комуналним делатностима;</w:t>
            </w:r>
            <w:r>
              <w:rPr>
                <w:color w:val="000000"/>
                <w:sz w:val="12"/>
                <w:szCs w:val="12"/>
              </w:rPr>
              <w:br/>
              <w:t>Одлука о комуналним делатностима на територији општине Бајина Башта;</w:t>
            </w:r>
            <w:r>
              <w:rPr>
                <w:color w:val="000000"/>
                <w:sz w:val="12"/>
                <w:szCs w:val="12"/>
              </w:rPr>
              <w:br/>
              <w:t>Одлука о обављању превоза у друмском саобраћају;</w:t>
            </w:r>
            <w:r>
              <w:rPr>
                <w:color w:val="000000"/>
                <w:sz w:val="12"/>
                <w:szCs w:val="12"/>
              </w:rPr>
              <w:br/>
              <w:t xml:space="preserve">Одлука о аутобуским стајалиштима на територији општине; </w:t>
            </w:r>
            <w:r>
              <w:rPr>
                <w:color w:val="000000"/>
                <w:sz w:val="12"/>
                <w:szCs w:val="12"/>
              </w:rPr>
              <w:br/>
              <w:t>Закон о јавно-приватном партнерству;</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организованог, континуираног и квалитетног градског и приградског линијског превоза путника на територији општине Бајина Башта по регистрованом реду вожње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Максимална могућа покривеност корисника и територије услугама јавног превоза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путних праваца на уговореним линијама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24</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13.500.000,00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38.500.000,00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52.000.000,00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службе надзора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Драгана Ивановић- Руководилац одељења за инспекцијске послове и комуналне делатностии</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дневних полазака на уговореним линијама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2 - 5 полазака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2 - 5 полазака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 полазака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 полазака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 ползака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службе надзора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безбедности саобраћаја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0005</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безбедности саобраћаја на путевима,</w:t>
            </w:r>
            <w:r>
              <w:rPr>
                <w:color w:val="000000"/>
                <w:sz w:val="12"/>
                <w:szCs w:val="12"/>
              </w:rPr>
              <w:br/>
              <w:t>Одлука о техничком регулисању саобраћаја у насељеним местима,</w:t>
            </w:r>
            <w:r>
              <w:rPr>
                <w:color w:val="000000"/>
                <w:sz w:val="12"/>
                <w:szCs w:val="12"/>
              </w:rPr>
              <w:br/>
              <w:t>Правилник о саобраћајној сигнализацији,</w:t>
            </w:r>
            <w:r>
              <w:rPr>
                <w:color w:val="000000"/>
                <w:sz w:val="12"/>
                <w:szCs w:val="12"/>
              </w:rPr>
              <w:br/>
              <w:t>Програм утрошка средстава за унапређење безбедности саобраћаја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Превентивне мере безбедности саобраћаја кроз едукативне активности код различите старосне популације, постављање саобраћајне сигнализације и поправке инфраструктуре и опремање тела задужених за праћење стања безбедности</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Опремање и одржавање саобраћајне сигнализације на путевима и улицама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постављених елемената саобраћајне сигнализације и опреме пута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о реализацији Програма утрошка средстава за унапређење безбедности саобраћаја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Милорад Цвијовић-Председник Комисије за безбедност саобраћаја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саобраћајног васпитања и образовања и промовисање безбедног понашања у саобраћају</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реализованих активности</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о реализацији Програма утрошка средстава за унапређење безбедности саобраћаја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учесника обухваћен активностима Пажљивкова смотра и Ђак првак</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765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о реализацији Програма утрошка средстава за унапређење безбедности саобраћаја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ПРОЈЕКАТ - РЕКОНСТРУКЦИЈА ТРГА ДУШАН ЈЕРКОВИЋ БАЈИНА БАШТА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0701-5001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планирању и изградњи;</w:t>
            </w:r>
            <w:r>
              <w:rPr>
                <w:color w:val="000000"/>
                <w:sz w:val="12"/>
                <w:szCs w:val="12"/>
              </w:rPr>
              <w:br/>
              <w:t>План генералне регулације Бајине Баште;</w:t>
            </w:r>
            <w:r>
              <w:rPr>
                <w:color w:val="000000"/>
                <w:sz w:val="12"/>
                <w:szCs w:val="12"/>
              </w:rPr>
              <w:br/>
              <w:t>Урбанистички пројекат трга и главне улице;</w:t>
            </w:r>
            <w:r>
              <w:rPr>
                <w:color w:val="000000"/>
                <w:sz w:val="12"/>
                <w:szCs w:val="12"/>
              </w:rPr>
              <w:br/>
              <w:t>План капиталних инвестиција општине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Реконструкција трга површине 7920 м2 - замена постојеће подлоге савременим материјалима и замена подземних </w:t>
            </w:r>
            <w:proofErr w:type="gramStart"/>
            <w:r>
              <w:rPr>
                <w:color w:val="000000"/>
                <w:sz w:val="12"/>
                <w:szCs w:val="12"/>
              </w:rPr>
              <w:t>инсталација  и</w:t>
            </w:r>
            <w:proofErr w:type="gramEnd"/>
            <w:r>
              <w:rPr>
                <w:color w:val="000000"/>
                <w:sz w:val="12"/>
                <w:szCs w:val="12"/>
              </w:rPr>
              <w:t xml:space="preserve"> уређење зелених површина у складу са пројектом. Озелењавање јавних површина  - травњаци и жардињере </w:t>
            </w:r>
            <w:r>
              <w:rPr>
                <w:color w:val="000000"/>
                <w:sz w:val="12"/>
                <w:szCs w:val="12"/>
              </w:rPr>
              <w:lastRenderedPageBreak/>
              <w:t>(цветни аранжмани)</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Повећање вредности, атрактивности и безбедности локације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Санација јавних површина у износу од 7920м2 и то поплочаних и зелених површина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5.000.000,00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8.000.000,00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извршеној изградњи и записник о примопредаји радова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Озелењавање јавних површина (м2)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2029.50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2029.50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2029.50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2029.50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извршеној изградњи и записник о примопредаји радова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Постављање бехатона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2554.46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2754.46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2754.46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2754.46</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извршеној изградњи и записник о примопредаји радова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ПРОЈЕКАТ- РЕКОНСТРУКЦИЈА ДЕЛА УЛИЦЕ КНЕЗА МИЛАНА ОБРЕНОВИЋА - БАЈИНА БАШТА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0701-5002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планирању и изградњи;</w:t>
            </w:r>
            <w:r>
              <w:rPr>
                <w:color w:val="000000"/>
                <w:sz w:val="12"/>
                <w:szCs w:val="12"/>
              </w:rPr>
              <w:br/>
              <w:t>План генералне регулације Бајине Баште;</w:t>
            </w:r>
            <w:r>
              <w:rPr>
                <w:color w:val="000000"/>
                <w:sz w:val="12"/>
                <w:szCs w:val="12"/>
              </w:rPr>
              <w:br/>
              <w:t>Урбанистички пројекат трга и главне улице;</w:t>
            </w:r>
            <w:r>
              <w:rPr>
                <w:color w:val="000000"/>
                <w:sz w:val="12"/>
                <w:szCs w:val="12"/>
              </w:rPr>
              <w:br/>
              <w:t>План капиталних инвестиција општине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Реконструкција дела улице кнеза Милана Обреновића у пешачку зону од градског трга до улице Браће Нинчића у дужини од 113.2 м заједно са свим комуналним инсталацијама.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Повећање вредности, атрактивности и безбедности локације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Уређење шеталишта (м) од трга до улице Браће Нинчића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113.2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113.2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113.2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113.2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113.2</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18.935.281,00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38.935.281,00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извршеној реконструкцији  и записник о примопредаји радова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ПРОЈЕКАТ - ЗОНЕ ШКОЛА У НАСЕЉЕНИМ МЕСТИМА ПИЛИЦА, РОГАЧИЦА И КОСТОЈЕВИЋИ</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0701-5006</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безбедности саобраћаја на путевима;</w:t>
            </w:r>
            <w:r>
              <w:rPr>
                <w:color w:val="000000"/>
                <w:sz w:val="12"/>
                <w:szCs w:val="12"/>
              </w:rPr>
              <w:br/>
              <w:t>Одлука о техничком регулисању саобраћаја у насељеним местима;</w:t>
            </w:r>
            <w:r>
              <w:rPr>
                <w:color w:val="000000"/>
                <w:sz w:val="12"/>
                <w:szCs w:val="12"/>
              </w:rPr>
              <w:br/>
              <w:t>Правилним о саобраћајној сигнализацији;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Унапређење организације саобраћаја и унапређење саобраћајне </w:t>
            </w:r>
            <w:proofErr w:type="gramStart"/>
            <w:r>
              <w:rPr>
                <w:color w:val="000000"/>
                <w:sz w:val="12"/>
                <w:szCs w:val="12"/>
              </w:rPr>
              <w:t>инфраструктуре  постављањем</w:t>
            </w:r>
            <w:proofErr w:type="gramEnd"/>
            <w:r>
              <w:rPr>
                <w:color w:val="000000"/>
                <w:sz w:val="12"/>
                <w:szCs w:val="12"/>
              </w:rPr>
              <w:t xml:space="preserve"> адекватне саобраћајне сигнализације и опреме на одсецима државних путева у зонама школа у насељеним местима.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Стварање услова за формирање система који ће омогућити управљачу путева ефикаснији начин одржавања саобраћајне сигнализације и опреме на државним путевима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новопостављене саобраћајне сигнализације у насељеном месту Пилица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34</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734.000,00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734.000,00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стању безбедности саобраћаја на територији 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новопостављене саобраћајне сигнализације у насељеном месту Рогачица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33</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стању безбедности саобраћаја на територији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новопостављене саобраћајне сигнализације у насељеном месту Костојевићи</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стању безбедности саобраћаја на територији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ПРОЈЕКАТ - ИЗГРАДЊА УЛИЦЕ СВЕТОЛИКА ДИМИТРИЈЕВИЋА БАЈИНА БАШТА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0701-5011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планирању и изградњи</w:t>
            </w:r>
            <w:proofErr w:type="gramStart"/>
            <w:r>
              <w:rPr>
                <w:color w:val="000000"/>
                <w:sz w:val="12"/>
                <w:szCs w:val="12"/>
              </w:rPr>
              <w:t>;</w:t>
            </w:r>
            <w:proofErr w:type="gramEnd"/>
            <w:r>
              <w:rPr>
                <w:color w:val="000000"/>
                <w:sz w:val="12"/>
                <w:szCs w:val="12"/>
              </w:rPr>
              <w:br/>
              <w:t>План генералне регулације Бајине Баште;</w:t>
            </w:r>
            <w:r>
              <w:rPr>
                <w:color w:val="000000"/>
                <w:sz w:val="12"/>
                <w:szCs w:val="12"/>
              </w:rPr>
              <w:br/>
              <w:t>Закон о безбедности саобраћаја на путевима;</w:t>
            </w:r>
            <w:r>
              <w:rPr>
                <w:color w:val="000000"/>
                <w:sz w:val="12"/>
                <w:szCs w:val="12"/>
              </w:rPr>
              <w:br/>
              <w:t>План капиталних инвестиција општине Бајина Башта за 2023. годину;</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саобраћајне инфраструктуре на територији општине Бајина Башта   изградњом савременог коловоза  асфалтирањем улице дужине 45м и ширине 6м</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Повећање путне мреже и адекватна покривеност територије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Дужина улице (м)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45</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извршеној изградњи и записник о примопредаји радова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Ширина улице (м)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извршеној изградњи и записник о примопредаји радова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ПРОЈЕКАТ - НЕКАТЕГОРИСАНИ ПУТ </w:t>
            </w:r>
            <w:r>
              <w:rPr>
                <w:color w:val="000000"/>
                <w:sz w:val="12"/>
                <w:szCs w:val="12"/>
              </w:rPr>
              <w:lastRenderedPageBreak/>
              <w:t>МАНАСТИР РАЧА - ТАРА, ДЕОНИЦА ЖИВАНОВИЋИ - СОКОЛИНА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0701-5013</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планирању и изградњи</w:t>
            </w:r>
            <w:proofErr w:type="gramStart"/>
            <w:r>
              <w:rPr>
                <w:color w:val="000000"/>
                <w:sz w:val="12"/>
                <w:szCs w:val="12"/>
              </w:rPr>
              <w:t>;</w:t>
            </w:r>
            <w:proofErr w:type="gramEnd"/>
            <w:r>
              <w:rPr>
                <w:color w:val="000000"/>
                <w:sz w:val="12"/>
                <w:szCs w:val="12"/>
              </w:rPr>
              <w:br/>
              <w:t xml:space="preserve">Просторни план подручја </w:t>
            </w:r>
            <w:r>
              <w:rPr>
                <w:color w:val="000000"/>
                <w:sz w:val="12"/>
                <w:szCs w:val="12"/>
              </w:rPr>
              <w:lastRenderedPageBreak/>
              <w:t>посебне намене Националног парка Тара;</w:t>
            </w:r>
            <w:r>
              <w:rPr>
                <w:color w:val="000000"/>
                <w:sz w:val="12"/>
                <w:szCs w:val="12"/>
              </w:rPr>
              <w:br/>
              <w:t>Закон о безбедности саобраћаја на путевима;</w:t>
            </w:r>
            <w:r>
              <w:rPr>
                <w:color w:val="000000"/>
                <w:sz w:val="12"/>
                <w:szCs w:val="12"/>
              </w:rPr>
              <w:br/>
              <w:t>План капиталних инвестиција општине Бајина Башта за 2023. годину;</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 xml:space="preserve">Пројектом је предвиђена реконструкција и изградња </w:t>
            </w:r>
            <w:r>
              <w:rPr>
                <w:color w:val="000000"/>
                <w:sz w:val="12"/>
                <w:szCs w:val="12"/>
              </w:rPr>
              <w:lastRenderedPageBreak/>
              <w:t>некатегорисаног пута Манастир Рача-Тара, деоница Живановићи - Соколина како би се омогућило квалитетније коришћење простора и бољи прилаз стамбеним јединицама које се налазе у овом делу насеља -фаза 2</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Повећање путне мреже и адекватна покривеност територије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Дужина коловоза (м)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5008.19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2001.74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3006.45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5008.19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5008.19</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 xml:space="preserve">Извештај о извршеној изградњи и записник о примопредаји </w:t>
            </w:r>
            <w:r>
              <w:rPr>
                <w:color w:val="000000"/>
                <w:sz w:val="10"/>
                <w:szCs w:val="10"/>
              </w:rPr>
              <w:lastRenderedPageBreak/>
              <w:t>радова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 xml:space="preserve">Начелник Општинске управе општине </w:t>
            </w:r>
            <w:r>
              <w:rPr>
                <w:color w:val="000000"/>
                <w:sz w:val="12"/>
                <w:szCs w:val="12"/>
              </w:rPr>
              <w:lastRenderedPageBreak/>
              <w:t>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Ширина коловоза (м)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3.50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извршеној изградњи и записник о примопредаји радова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ПРОЈЕКАТ - ПОСТАВЉАЊЕ САОБРАЋАЈНЕ СИГНАЛИЗАЦИЈЕ - ЈЕДНОСМЕРНЕ УЛИЦЕ</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0701-5015</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безбедности саобраћаја на путевима;</w:t>
            </w:r>
            <w:r>
              <w:rPr>
                <w:color w:val="000000"/>
                <w:sz w:val="12"/>
                <w:szCs w:val="12"/>
              </w:rPr>
              <w:br/>
              <w:t>Одлука о техничком регулисању саобраћаја у насељеним местима;</w:t>
            </w:r>
            <w:r>
              <w:rPr>
                <w:color w:val="000000"/>
                <w:sz w:val="12"/>
                <w:szCs w:val="12"/>
              </w:rPr>
              <w:br/>
              <w:t>Правилник о саобраћајној сигнализацији;</w:t>
            </w:r>
            <w:r>
              <w:rPr>
                <w:color w:val="000000"/>
                <w:sz w:val="12"/>
                <w:szCs w:val="12"/>
              </w:rPr>
              <w:br/>
              <w:t>Закон о путевима;</w:t>
            </w:r>
            <w:r>
              <w:rPr>
                <w:color w:val="000000"/>
                <w:sz w:val="12"/>
                <w:szCs w:val="12"/>
              </w:rPr>
              <w:br/>
              <w:t>Закон о планирању и изградњи;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Успостављање једносмерног режима саобраћаја у улици Војводе Мишића и 12 септембра у делу између улица Миленка Топаловића и Светосавске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Опремање и одржавање саобраћајне сигнализације на путевима и улицама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Стандардни саобраћајни знакови, класа 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стању безбедности саобраћаја на територији 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Стандардни саобраћајни знакови, класа 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17</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стању безбедности саобраћаја на територији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Стубови носачи саобрћајних знакова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29</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стању безбедности саобраћаја на територији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Опремање и одржавање саобраћајне сигнализације на путевима и улицама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Ознаке на коловозу</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220.1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220.1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220.1</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стању безбедности саобраћаја на територији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ПРОЈЕКАТ - ИЗГРАДЊА УЛИЦЕ МАКСИМА ГОРКОГ</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0701-5016</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планирању и изградњи</w:t>
            </w:r>
            <w:proofErr w:type="gramStart"/>
            <w:r>
              <w:rPr>
                <w:color w:val="000000"/>
                <w:sz w:val="12"/>
                <w:szCs w:val="12"/>
              </w:rPr>
              <w:t>;</w:t>
            </w:r>
            <w:proofErr w:type="gramEnd"/>
            <w:r>
              <w:rPr>
                <w:color w:val="000000"/>
                <w:sz w:val="12"/>
                <w:szCs w:val="12"/>
              </w:rPr>
              <w:br/>
              <w:t>План генералне регулације Бајине Баште;</w:t>
            </w:r>
            <w:r>
              <w:rPr>
                <w:color w:val="000000"/>
                <w:sz w:val="12"/>
                <w:szCs w:val="12"/>
              </w:rPr>
              <w:br/>
              <w:t>Закон о безбедности саобраћаја на путевима;</w:t>
            </w:r>
            <w:r>
              <w:rPr>
                <w:color w:val="000000"/>
                <w:sz w:val="12"/>
                <w:szCs w:val="12"/>
              </w:rPr>
              <w:br/>
              <w:t>План капиталних инвестиција оптине Бајина Башта за 2023. годину;</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Повећање путне мреже изградњом савременог коловоза асфалтирањем улице дужине 276.05 м, ширине коловоза 7м и ширине тротоара 3м</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Повећање путне мреже и адекватна покривеност територије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Дужина улице (м)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276.05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276.05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276.05</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21.000.000,00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21.000.000,00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извршеној изградњи и записник о примопредаји радова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Ширина коловоза (м)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извршеној изградњи и записник о примопредаји радова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Ширина тротоара (м)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извршеној изградњи и записник о примопредаји радова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ПРОЈЕКАТ САОБРАЋАЈА И САОБРАЋАЈНЕ СИГНАЛИЗАЦИЈЕ ДРЖАВНОГ ПУТА ИИ А РЕДА БРПЈ 170</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0701-5017</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безбедности саобраћаја на путевима;</w:t>
            </w:r>
            <w:r>
              <w:rPr>
                <w:color w:val="000000"/>
                <w:sz w:val="12"/>
                <w:szCs w:val="12"/>
              </w:rPr>
              <w:br/>
              <w:t>Правилник о саобраћајној сигнализацији;</w:t>
            </w:r>
            <w:r>
              <w:rPr>
                <w:color w:val="000000"/>
                <w:sz w:val="12"/>
                <w:szCs w:val="12"/>
              </w:rPr>
              <w:br/>
              <w:t>Закон о планирању и изградњи;</w:t>
            </w:r>
            <w:r>
              <w:rPr>
                <w:color w:val="000000"/>
                <w:sz w:val="12"/>
                <w:szCs w:val="12"/>
              </w:rPr>
              <w:br/>
              <w:t>Закон о путевима;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Измена микролокације постављања знакова ради побољшања услова одвијања саобраћаја и повећања безбедности на државном путу ИИА-170 на улазу у насељено место Бајина Башта из правца Љубовије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Побољшање услова одвијања саобраћаја на делу државног пута ИИА-170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Стандардни саобраћајни знакови, класа 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19</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2.800.000,00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2.800.000,00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стању безбедности саобраћаја на територији 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Носачи саобраћајних знакова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31</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стању безбедности саобраћаја на територији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Ознаке на коловозу</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стању безбедности саобраћаја на територији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Побољшање услова одвијања саобраћаја на делу </w:t>
            </w:r>
            <w:r>
              <w:rPr>
                <w:color w:val="000000"/>
                <w:sz w:val="12"/>
                <w:szCs w:val="12"/>
              </w:rPr>
              <w:lastRenderedPageBreak/>
              <w:t>државног пута ИИА-170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Саобраћајна опрема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93</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 xml:space="preserve">Извештај о стању безбедности саобраћаја на </w:t>
            </w:r>
            <w:r>
              <w:rPr>
                <w:color w:val="000000"/>
                <w:sz w:val="10"/>
                <w:szCs w:val="10"/>
              </w:rPr>
              <w:lastRenderedPageBreak/>
              <w:t>територији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Знакови са измењеним садржајем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стању безбедности саобраћаја на територији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100" w:name="_Toc8_-_ПРЕДШКОЛСКО_ВАСПИТАЊЕ"/>
      <w:bookmarkEnd w:id="100"/>
      <w:tr w:rsidR="002805F7">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E54A8E">
            <w:pPr>
              <w:rPr>
                <w:vanish/>
              </w:rPr>
            </w:pPr>
            <w:r>
              <w:fldChar w:fldCharType="begin"/>
            </w:r>
            <w:r w:rsidR="00CB1777">
              <w:instrText>TC "8 - ПРЕДШКОЛСКО ВАСПИТАЊЕ" \f C \l "1"</w:instrText>
            </w:r>
            <w:r>
              <w:fldChar w:fldCharType="end"/>
            </w:r>
          </w:p>
          <w:p w:rsidR="002805F7" w:rsidRDefault="00CB1777">
            <w:pPr>
              <w:rPr>
                <w:b/>
                <w:bCs/>
                <w:color w:val="000000"/>
                <w:sz w:val="12"/>
                <w:szCs w:val="12"/>
              </w:rPr>
            </w:pPr>
            <w:r>
              <w:rPr>
                <w:b/>
                <w:bCs/>
                <w:color w:val="000000"/>
                <w:sz w:val="12"/>
                <w:szCs w:val="12"/>
              </w:rPr>
              <w:t>8 - ПРЕДШКОЛСКО ВАСПИТАЊЕ</w:t>
            </w:r>
          </w:p>
        </w:tc>
        <w:tc>
          <w:tcPr>
            <w:tcW w:w="6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2002</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Закон о основама система образовања и васпитања;</w:t>
            </w:r>
            <w:r>
              <w:rPr>
                <w:b/>
                <w:bCs/>
                <w:color w:val="000000"/>
                <w:sz w:val="12"/>
                <w:szCs w:val="12"/>
              </w:rPr>
              <w:br/>
              <w:t>Закон о предшколском васпитању и образовању;</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Предшколским васпитањем и образовањем обезбеђује се право сваког детета да се укључи у институционализован облик васпитно образовног  рада</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Повећање  обухвата деце предшколским васпитањем  и  образовањем</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Проценат деце која су уписана у предшколске установе (Број деце која су уписана у предшколске установе у односу на укупан број деце у граду/општини (јаслена група, предшколска група и ППП)</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91,04</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48.8</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53.86</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90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204.075.000,00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60.000,00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9.900.000,00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214.035.000,00</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План и програм рада Предшколске установе НЕВЕН Бајина Башта, Годишњи извештај о раду Предшколске установе НЕВЕН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Раденка Лазић, Директор Предшколске установе Невен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Проценат уписане деце у односу на број укупно пријављене деце</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62,28</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85.93</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83.4</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План и програм рада Предшколске установе НЕВЕН Бајина Башта, Годишњи извештај о раду Предшколске установе НЕВЕН Бајина Башта</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Унапређење доступности предшколског васпитања за децу из осетљивих група</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Проценат деце са додатним образовним потребама која су укључена у редовне програме ПОВ у односу на укупан број деце</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План и програм рада Предшколске установе НЕВЕН Бајина Башта, Годишњи извештај о раду Предшколске установе НЕВЕН Бајина Башта</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Проценат објеката који су прилагодили простор за децу са инвалидитетом у односу на укупан број објеката ПУ</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План и програм рада Предшколске установе НЕВЕН Бајина Башта, Годишњи извештај о раду Предшколске установе НЕВЕН Бајина Башта</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и остваривање предшколскогваспитања и образовања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основам система образовања и васпитања;</w:t>
            </w:r>
            <w:r>
              <w:rPr>
                <w:color w:val="000000"/>
                <w:sz w:val="12"/>
                <w:szCs w:val="12"/>
              </w:rPr>
              <w:br/>
              <w:t>Закон о предшколском васпитању и образовању;</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Предшколско васпитање и образовање деце узраста од 1-5.5 година и деце узраста од 5.5-6.5 година пред ползак у школу</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Обезбеђени адекватни услови за васпитно-образовни рад са децом уз повећан обухват</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Просечан број деце у групи (јасле, предшколски, припремни предшколски програм/ППП)</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131.575.000,00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60.000,00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9.900.000,00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141.535.000,00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Предшколске установе НЕВЕН Бајина Башта, Годишњи извештај о раду Предшколске установе НЕВЕН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Раденка Лазић, Директор Предшколске установе Невен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 xml:space="preserve">Просечан број деце по васпитачу/васпитачици (јасле, предшколски, </w:t>
            </w:r>
            <w:r>
              <w:rPr>
                <w:color w:val="000000"/>
                <w:sz w:val="12"/>
                <w:szCs w:val="12"/>
              </w:rPr>
              <w:lastRenderedPageBreak/>
              <w:t>припремни предшколски програм)</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17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 xml:space="preserve">План и програм рада Предшколске установе НЕВЕН Бајина Башта, Годишњи извештај о раду Предшколске </w:t>
            </w:r>
            <w:r>
              <w:rPr>
                <w:color w:val="000000"/>
                <w:sz w:val="10"/>
                <w:szCs w:val="10"/>
              </w:rPr>
              <w:lastRenderedPageBreak/>
              <w:t>установе НЕВЕН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Процент деце ослобођене од пуне цене услуге у односу на укупан број деце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Предшколске установе НЕВЕН Бајина Башта, Годишњи извештај о раду Предшколске установе НЕВЕН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квалитета предшколског образовања и васпитања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посебних и специјалних програма у објекту предшколске установе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Предшколске установе НЕВЕН Бајина Башта, Годишњи извештај о раду Предшколске установе НЕВЕН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Проценат стручних сарадника који су добили најмање 24 бода за стручно усавршавање кроз учешће на семинарима на годишњем нивоу у односу на укупан број стручних сарадника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Предшколске установе НЕВЕН Бајина Башта, Годишњи извештај о раду Предшколске установе НЕВЕН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објеката у којима су извршена инвестициона улагања на годишњем нивоу, у односу на укупан број објеката ПУ</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Предшколске установе НЕВЕН Бајина Башта, Годишњи извештај о раду Предшколске установе НЕВЕН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ПРОЈЕКАТ - ДОГРАДЊА И РЕКОНСТРУКЦИЈА ПРЕДШКОЛСКЕ УСТАНОВЕ НЕВЕН</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2002-5001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План генералне регулације Бајине Баште;</w:t>
            </w:r>
            <w:r>
              <w:rPr>
                <w:color w:val="000000"/>
                <w:sz w:val="12"/>
                <w:szCs w:val="12"/>
              </w:rPr>
              <w:br/>
              <w:t>Закон о планирању и изградњи;</w:t>
            </w:r>
            <w:r>
              <w:rPr>
                <w:color w:val="000000"/>
                <w:sz w:val="12"/>
                <w:szCs w:val="12"/>
              </w:rPr>
              <w:br/>
              <w:t>План капиталних инвестиција општине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Доградња и реконструкција објекта - доградњу са једним новим спратом три постојеће приземне јединице - учионице за дневни боравак </w:t>
            </w:r>
            <w:proofErr w:type="gramStart"/>
            <w:r>
              <w:rPr>
                <w:color w:val="000000"/>
                <w:sz w:val="12"/>
                <w:szCs w:val="12"/>
              </w:rPr>
              <w:t>деце .</w:t>
            </w:r>
            <w:proofErr w:type="gramEnd"/>
            <w:r>
              <w:rPr>
                <w:color w:val="000000"/>
                <w:sz w:val="12"/>
                <w:szCs w:val="12"/>
              </w:rPr>
              <w:t xml:space="preserve"> Дограђеним делом ће се решити нови простор са три нове групе са по максимално 30 чланова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Доградња и реконструкција дела објекта број 2 (фаза 1)</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Дограђени део објекта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653.54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1103.98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2550.50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2550.50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72.500.000,00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72.500.000,00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изведеним радовима, Записник о примопредаји радова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101" w:name="_Toc9_-_ОСНОВНО_ОБРАЗОВАЊЕ"/>
      <w:bookmarkEnd w:id="101"/>
      <w:tr w:rsidR="002805F7">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E54A8E">
            <w:pPr>
              <w:rPr>
                <w:vanish/>
              </w:rPr>
            </w:pPr>
            <w:r>
              <w:fldChar w:fldCharType="begin"/>
            </w:r>
            <w:r w:rsidR="00CB1777">
              <w:instrText>TC "9 - ОСНОВНО ОБРАЗОВАЊЕ" \f C \l "1"</w:instrText>
            </w:r>
            <w:r>
              <w:fldChar w:fldCharType="end"/>
            </w:r>
          </w:p>
          <w:p w:rsidR="002805F7" w:rsidRDefault="00CB1777">
            <w:pPr>
              <w:rPr>
                <w:b/>
                <w:bCs/>
                <w:color w:val="000000"/>
                <w:sz w:val="12"/>
                <w:szCs w:val="12"/>
              </w:rPr>
            </w:pPr>
            <w:r>
              <w:rPr>
                <w:b/>
                <w:bCs/>
                <w:color w:val="000000"/>
                <w:sz w:val="12"/>
                <w:szCs w:val="12"/>
              </w:rPr>
              <w:t>9 - ОСНОВНО ОБРАЗОВАЊЕ</w:t>
            </w:r>
          </w:p>
        </w:tc>
        <w:tc>
          <w:tcPr>
            <w:tcW w:w="6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2003</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Закон о основама система образовања и васпитања;</w:t>
            </w:r>
            <w:r>
              <w:rPr>
                <w:b/>
                <w:bCs/>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Доступност основног образовања свој деци са територије општине у складу са прописаним стандардима</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Потпуни обухват основним образовањем и васпитањем</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Обухват деце основним образовањем</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63/23женско</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45</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45</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55</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140.370.000,00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140.370.000,00</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Евиденција школе</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Начелник Општинске управе општине 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Реализација делатности </w:t>
            </w:r>
            <w:r>
              <w:rPr>
                <w:color w:val="000000"/>
                <w:sz w:val="12"/>
                <w:szCs w:val="12"/>
              </w:rPr>
              <w:lastRenderedPageBreak/>
              <w:t>основног образовања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0001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основама система образовања и васпитања;</w:t>
            </w:r>
            <w:r>
              <w:rPr>
                <w:color w:val="000000"/>
                <w:sz w:val="12"/>
                <w:szCs w:val="12"/>
              </w:rPr>
              <w:br/>
            </w:r>
            <w:r>
              <w:rPr>
                <w:color w:val="000000"/>
                <w:sz w:val="12"/>
                <w:szCs w:val="12"/>
              </w:rPr>
              <w:lastRenderedPageBreak/>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 xml:space="preserve">Обезбеђивање основног образовања и васпитања </w:t>
            </w:r>
            <w:r>
              <w:rPr>
                <w:color w:val="000000"/>
                <w:sz w:val="12"/>
                <w:szCs w:val="12"/>
              </w:rPr>
              <w:lastRenderedPageBreak/>
              <w:t>свој деци са територије општине Бајина Башта у складу са важећим стандардима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Обезбеђени прописани услови за васпитно-</w:t>
            </w:r>
            <w:r>
              <w:rPr>
                <w:color w:val="000000"/>
                <w:sz w:val="12"/>
                <w:szCs w:val="12"/>
              </w:rPr>
              <w:lastRenderedPageBreak/>
              <w:t>образовни рад са децом у основним школама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 xml:space="preserve">Укупан број ученика по </w:t>
            </w:r>
            <w:r>
              <w:rPr>
                <w:color w:val="000000"/>
                <w:sz w:val="12"/>
                <w:szCs w:val="12"/>
              </w:rPr>
              <w:lastRenderedPageBreak/>
              <w:t>одељењу (разврстани по полу)</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23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639/305 женско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601/302 женско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36.700.000,00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36.700.000,00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школе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Маријана Лукић, Директор ОШ </w:t>
            </w:r>
            <w:r>
              <w:rPr>
                <w:color w:val="000000"/>
                <w:sz w:val="12"/>
                <w:szCs w:val="12"/>
              </w:rPr>
              <w:lastRenderedPageBreak/>
              <w:t>Свети Сава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Повећање доступности и приступачности основног образовања деци</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Проценат објеката прилагођених деци са инвалидитетом и посебним потребама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школе</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Реализација делатности основног образовања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основама система образовања и васпитања;</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Континуиран рад на побољшању услова рада са децом, како кроз редовне, тако и кроз ваннаставне активности</w:t>
            </w:r>
            <w:proofErr w:type="gramStart"/>
            <w:r>
              <w:rPr>
                <w:color w:val="000000"/>
                <w:sz w:val="12"/>
                <w:szCs w:val="12"/>
              </w:rPr>
              <w:t>;</w:t>
            </w:r>
            <w:proofErr w:type="gramEnd"/>
            <w:r>
              <w:rPr>
                <w:color w:val="000000"/>
                <w:sz w:val="12"/>
                <w:szCs w:val="12"/>
              </w:rPr>
              <w:br/>
              <w:t>Укључивање што већег броја деце, ун апређење услуга и задовољство родитеља.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Обезбеђени прописани услови за васпитно-образовни рад са децом у основним школама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Укупан број ученика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16.070.000,00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16.070.000,00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школе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Гордана Леонтијевић, Директор ОШ Душан Јерковић Костојевићи</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Реализација делатности основног образовања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основама система образовања и васпитањаи други акти које доноси надлежно Министарство просвете;</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Доступност основног образовања свој деци са територије општине у складу са прописаним стандардима и унапређење квалитета образовања и васпитања у основним школама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Обезбеђени прописани услови за васпитно-образовни рад са децом у основним школама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Укупан број ученика у школској години (разврстани по полу)</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774/356 женско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742/336 женско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780/390 женско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51.000.000,00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51.000.000,00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школе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Драган Јовановић, Директор ОШ Рајак Павићевић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квалитета образовања и васпитања у основним школама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деце која се образују по ИОП3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школе</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Реализација делатности основног образовања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основама система образовања и васпитања;</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Доступност основног образовања свој деци са територије општине у складу са прописаним стандардима, укључивање што већег броја деце, унапређење услуга и задовољство родитеља услугом</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квалитета образовања и васпитања у основним школама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ученика који похађају ваннаставне активности/у односу на укупан број ученика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36.600.000,00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36.600.000,00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школе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Раде Јездић-Директор ОШ Стеван Јоксимовић Рогачица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стручних лица која су добила најмање 24 бода за стручно усавршавање кроз учешће на семинарима на годишњем нивоу</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школе</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талентоване деце подржане од стране града/општине у односу на укупан број деце у школама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школе</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Повећање доступности и приступачности основног </w:t>
            </w:r>
            <w:r>
              <w:rPr>
                <w:color w:val="000000"/>
                <w:sz w:val="12"/>
                <w:szCs w:val="12"/>
              </w:rPr>
              <w:lastRenderedPageBreak/>
              <w:t>образовања деци</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 xml:space="preserve">Проценат деце којој је </w:t>
            </w:r>
            <w:r>
              <w:rPr>
                <w:color w:val="000000"/>
                <w:sz w:val="12"/>
                <w:szCs w:val="12"/>
              </w:rPr>
              <w:lastRenderedPageBreak/>
              <w:t>обезбеђен бесплатан школски превоз у односу на укупан број деце (у складу са ЗОСОВ)</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школе</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Проценат објеката прилагођених деци са инвалидитетом и посебним потребама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школе</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102" w:name="_Toc10_-_СРЕДЊЕ_ОБРАЗОВАЊЕ"/>
      <w:bookmarkEnd w:id="102"/>
      <w:tr w:rsidR="002805F7">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E54A8E">
            <w:pPr>
              <w:rPr>
                <w:vanish/>
              </w:rPr>
            </w:pPr>
            <w:r>
              <w:fldChar w:fldCharType="begin"/>
            </w:r>
            <w:r w:rsidR="00CB1777">
              <w:instrText>TC "10 - СРЕДЊЕ ОБРАЗОВАЊЕ" \f C \l "1"</w:instrText>
            </w:r>
            <w:r>
              <w:fldChar w:fldCharType="end"/>
            </w:r>
          </w:p>
          <w:p w:rsidR="002805F7" w:rsidRDefault="00CB1777">
            <w:pPr>
              <w:rPr>
                <w:b/>
                <w:bCs/>
                <w:color w:val="000000"/>
                <w:sz w:val="12"/>
                <w:szCs w:val="12"/>
              </w:rPr>
            </w:pPr>
            <w:r>
              <w:rPr>
                <w:b/>
                <w:bCs/>
                <w:color w:val="000000"/>
                <w:sz w:val="12"/>
                <w:szCs w:val="12"/>
              </w:rPr>
              <w:t>10 - СРЕДЊЕ ОБРАЗОВАЊЕ</w:t>
            </w:r>
          </w:p>
        </w:tc>
        <w:tc>
          <w:tcPr>
            <w:tcW w:w="6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2004</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Закон о основама система образовања и васпитања;</w:t>
            </w:r>
            <w:r>
              <w:rPr>
                <w:b/>
                <w:bCs/>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Функционисање средњих школа како би се остварио потребан обухват средњошколским образовањем;</w:t>
            </w:r>
            <w:r>
              <w:rPr>
                <w:b/>
                <w:bCs/>
                <w:color w:val="000000"/>
                <w:sz w:val="12"/>
                <w:szCs w:val="12"/>
              </w:rPr>
              <w:br/>
              <w:t>Доступност средњег образовања у складу са прописаним стандардима и потребама за образовним профилима који одговарају циљевима развоја општине и привреде</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Повећање обухвата средњошколског образовања</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Број деце која су обухваћена средњим образовањем</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410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416</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450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460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36.240.000,00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36.240.000,00</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Евиденција школе</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Начелник Општинске управе општине 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Реализација делатности средњег образовања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основама система образовања и васпитања и други акти које доноси министарство надлежно за послове образовања;</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Доступност средњег образовања у складу са прописаним стандардима за васпитно образовни рад и унапређење квалитета образовања.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Обезбеђени прописани услови за васпитно-образовни рад у средњим школама и безбедно одвијање наставе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Просечан број ученика по одељењу</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13.840.000,00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13.840.000,00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школе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Јован Ђурић, Директор Гимназије Јосиф Панчић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квалитета образовања у средњим школама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ученика који похађају ваннаставне активности/у односу на укупан број ученика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школе</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Реализација делатности средњег образовања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основама система образовања и васпитања;</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Доступност средњег образовања у складу са прописаним стандардима и потребама за образовним профилима који одговарају циљевима развоја општине и привреде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Обезбеђени прописани услови за васпитно-образовни рад у средњим школама и безбедно одвијање наставе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Просечан број ученика по одељењу</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22.400.000,00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22.400.000,00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школе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Ненад Михајловић, Директор Техничке школе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квалитета образовања у средњим школама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ученика који похађају ваннаставне активности/у односу на укупан број ученика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146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школе</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 xml:space="preserve">Број запослених који су добили најмање 24 бода за стручно усавршавање кроз учешће на </w:t>
            </w:r>
            <w:r>
              <w:rPr>
                <w:color w:val="000000"/>
                <w:sz w:val="12"/>
                <w:szCs w:val="12"/>
              </w:rPr>
              <w:lastRenderedPageBreak/>
              <w:t>семинарима на годишњем нивоу</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школе</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талентоване деце подржане од стране града/општине у односу на укупан број деце у школама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школе</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103" w:name="_Toc11_-_СОЦИЈАЛНА_И_ДЕЧЈА_ЗАШТИТА"/>
      <w:bookmarkEnd w:id="103"/>
      <w:tr w:rsidR="002805F7">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E54A8E">
            <w:pPr>
              <w:rPr>
                <w:vanish/>
              </w:rPr>
            </w:pPr>
            <w:r>
              <w:fldChar w:fldCharType="begin"/>
            </w:r>
            <w:r w:rsidR="00CB1777">
              <w:instrText>TC "11 - СОЦИЈАЛНА И ДЕЧЈА ЗАШТИТА" \f C \l "1"</w:instrText>
            </w:r>
            <w:r>
              <w:fldChar w:fldCharType="end"/>
            </w:r>
          </w:p>
          <w:p w:rsidR="002805F7" w:rsidRDefault="00CB1777">
            <w:pPr>
              <w:rPr>
                <w:b/>
                <w:bCs/>
                <w:color w:val="000000"/>
                <w:sz w:val="12"/>
                <w:szCs w:val="12"/>
              </w:rPr>
            </w:pPr>
            <w:r>
              <w:rPr>
                <w:b/>
                <w:bCs/>
                <w:color w:val="000000"/>
                <w:sz w:val="12"/>
                <w:szCs w:val="12"/>
              </w:rPr>
              <w:t>11 - СОЦИЈАЛНА И ДЕЧЈА ЗАШТИТА</w:t>
            </w:r>
          </w:p>
        </w:tc>
        <w:tc>
          <w:tcPr>
            <w:tcW w:w="6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0902</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Закон о социјалној заштити;</w:t>
            </w:r>
            <w:r>
              <w:rPr>
                <w:b/>
                <w:bCs/>
                <w:color w:val="000000"/>
                <w:sz w:val="12"/>
                <w:szCs w:val="12"/>
              </w:rPr>
              <w:br/>
              <w:t>Одлука о правима и услугама у области социјалне заштите на територији општине Бајина Башта;</w:t>
            </w:r>
            <w:r>
              <w:rPr>
                <w:b/>
                <w:bCs/>
                <w:color w:val="000000"/>
                <w:sz w:val="12"/>
                <w:szCs w:val="12"/>
              </w:rPr>
              <w:br/>
              <w:t>Закон о буџетском систему;</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Повећање доступности права и услуга социјалне заштите, унапређење квалитета живота и соц. инклузија свих угрожених група; Смањење рецидива насилничког понашања у партнерским односима на основу промене уверења насилника, пружање психолошке подршке;</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Унапређење положаја грађана који припадају угроженим групама обезбеђивањем мера материјалне подршке</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Број мера материјалне подршке грађанима предвиђених Одлуком о социјалној заштити</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18</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18</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18</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18</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18</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66.030.000,00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66.030.000,00</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Извештај Општинске управе 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Начелник Општинске управе општине 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Број корисника мера материјалне подршке обезбеђених средствима локалног буџета</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395</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395</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439</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620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650</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Извештај Општинске управе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Број корисника услуге социјалне заштите обезбеђених средствима локалног буџета</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1157</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1157</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1217</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1180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1200</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Извештај Општинске управе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Развој услуга социјалне заштите  којима се доприноси унапређење положаја грађана који припадају угроженим групама</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Број услуга социјалне заштите дефинисаних Одлуком о правима и услугама у области социјалне  заштите које пружа општина</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5</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Извештај Општинске управе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Једнократне помоћи и други облици помоћи</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социјалној  заштити;</w:t>
            </w:r>
            <w:r>
              <w:rPr>
                <w:color w:val="000000"/>
                <w:sz w:val="12"/>
                <w:szCs w:val="12"/>
              </w:rPr>
              <w:br/>
              <w:t>Закон о буџетском систему;</w:t>
            </w:r>
            <w:r>
              <w:rPr>
                <w:color w:val="000000"/>
                <w:sz w:val="12"/>
                <w:szCs w:val="12"/>
              </w:rPr>
              <w:br/>
              <w:t>Одлука о правима и услугама у области социјалне заштите на подручју општине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Обезбеђивање свеобухватне социјалне заштите и помоћи најугроженијем становништву,  као и повећање доступности права и услуга социјалне заштите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заштите сиромашних</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корисника једнократне новчане помоћи у односу на укупан број грађана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Центра за социјални рад Бајина Башта-Стратегија социјалне заштите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Марица Вуковић, директор Центра за социјални рад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Једнократне помоћи и други </w:t>
            </w:r>
            <w:r>
              <w:rPr>
                <w:color w:val="000000"/>
                <w:sz w:val="12"/>
                <w:szCs w:val="12"/>
              </w:rPr>
              <w:lastRenderedPageBreak/>
              <w:t>облици помоћи</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0001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социјалној заштити;</w:t>
            </w:r>
            <w:r>
              <w:rPr>
                <w:color w:val="000000"/>
                <w:sz w:val="12"/>
                <w:szCs w:val="12"/>
              </w:rPr>
              <w:br/>
            </w:r>
            <w:r>
              <w:rPr>
                <w:color w:val="000000"/>
                <w:sz w:val="12"/>
                <w:szCs w:val="12"/>
              </w:rPr>
              <w:lastRenderedPageBreak/>
              <w:t>Одлука о правима и услугама у области социјалне заштите на територији општине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 xml:space="preserve">Помоћ најугроженијем становништву - накнада </w:t>
            </w:r>
            <w:r>
              <w:rPr>
                <w:color w:val="000000"/>
                <w:sz w:val="12"/>
                <w:szCs w:val="12"/>
              </w:rPr>
              <w:lastRenderedPageBreak/>
              <w:t>трошкова сахране корисницима материјалног обезбеђења који нема законске обвезнике издржавања нити сопствене приходе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Унапређење заштите сиромашних</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 xml:space="preserve">Број грађана - корисника </w:t>
            </w:r>
            <w:r>
              <w:rPr>
                <w:color w:val="000000"/>
                <w:sz w:val="12"/>
                <w:szCs w:val="12"/>
              </w:rPr>
              <w:lastRenderedPageBreak/>
              <w:t>других мера материјалне подршке у односу на укупан број грађана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11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650.000,00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650.000,00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 xml:space="preserve">Извештај Општинске управе </w:t>
            </w:r>
            <w:r>
              <w:rPr>
                <w:color w:val="000000"/>
                <w:sz w:val="10"/>
                <w:szCs w:val="10"/>
              </w:rPr>
              <w:lastRenderedPageBreak/>
              <w:t>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 xml:space="preserve">Начелник Општинске </w:t>
            </w:r>
            <w:r>
              <w:rPr>
                <w:color w:val="000000"/>
                <w:sz w:val="12"/>
                <w:szCs w:val="12"/>
              </w:rPr>
              <w:lastRenderedPageBreak/>
              <w:t>управе општине 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Породични и домски смештај, прихватилишта и друге врсте смештаја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социјалној заштити;</w:t>
            </w:r>
            <w:r>
              <w:rPr>
                <w:color w:val="000000"/>
                <w:sz w:val="12"/>
                <w:szCs w:val="12"/>
              </w:rPr>
              <w:br/>
              <w:t>Одлука о правима и услугама у области социјалне заштите на територији општине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Обезбеђивање социјалног становања у заштићеним условима, социјална заштита и помоћ најугроженијем становништву општине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Обезбеђење услуге смештаја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корисника других услуга смештаја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35</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2.500.000,00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2.500.000,00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Центра за социјални рад Бајина Башта-Општинска одлука о правима и услугама у области социјалне заштите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Марица Вуковић, директор Центра за социјални рад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Породични и домски смештај, прихватилишта и друге врсте смештаја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социјалној заштити;</w:t>
            </w:r>
            <w:r>
              <w:rPr>
                <w:color w:val="000000"/>
                <w:sz w:val="12"/>
                <w:szCs w:val="12"/>
              </w:rPr>
              <w:br/>
              <w:t>Одлука о правима и услугама у области социјалне заштите на територији општине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Повећање доступности права и услуга социјалне заштите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Обезбеђење услуге смештаја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корисника других услуга смештаја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13</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1.800.000,00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1.800.000,00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Општинске управе 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Обављање делатности установа социјалне заштите</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0005</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социјалној заштити;</w:t>
            </w:r>
            <w:r>
              <w:rPr>
                <w:color w:val="000000"/>
                <w:sz w:val="12"/>
                <w:szCs w:val="12"/>
              </w:rPr>
              <w:br/>
              <w:t>Одлука о правима и услугама у области социјалне заштите на подручју општине Бајина Башта,</w:t>
            </w:r>
            <w:r>
              <w:rPr>
                <w:color w:val="000000"/>
                <w:sz w:val="12"/>
                <w:szCs w:val="12"/>
              </w:rPr>
              <w:br/>
              <w:t>Стратегија социјалне заштите;</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Повећањем обима послова и развоја услуга социјалне заштите на територији општине доводи до потребе за повећањем броја ангажованих радника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Ангажовање радника на пословима повереним од стране општине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Обим поверених послова и развој услуга социјалне заштите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9.200.000,00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9.200.000,00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Центра за социјални рад Бајина Башта-Закон о социјалној заштити</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Марица Вуковић, директор Центра за социјални рад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Висина буџетских издвајања за ангажовање радника на повереним пословима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2.200.000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3940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Центра за социјални рад Бајина Башта-Општинска одлука о правима и услугама у области социјалне заштите</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Буџетска издвајања за функционисање установе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Висина буџетских издвајања за материјалне трошкове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1.970.000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3074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Центра за социјални рад Бајина Башта-Општинска одлука о правима и услугама у области социјалне заштите</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Дневне услуге у заједници</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0016</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Правилник о финансирању програма и пројеката цивилног друштва, непрофитних </w:t>
            </w:r>
            <w:r>
              <w:rPr>
                <w:color w:val="000000"/>
                <w:sz w:val="12"/>
                <w:szCs w:val="12"/>
              </w:rPr>
              <w:lastRenderedPageBreak/>
              <w:t>организација и удружења грађана средствима буџета;</w:t>
            </w:r>
            <w:r>
              <w:rPr>
                <w:color w:val="000000"/>
                <w:sz w:val="12"/>
                <w:szCs w:val="12"/>
              </w:rPr>
              <w:br/>
              <w:t>Закон о социјалној заштити;</w:t>
            </w:r>
            <w:r>
              <w:rPr>
                <w:color w:val="000000"/>
                <w:sz w:val="12"/>
                <w:szCs w:val="12"/>
              </w:rPr>
              <w:br/>
              <w:t xml:space="preserve"> Одлука о правима и услугама у области социјалне заштите на територији општине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 xml:space="preserve">Повећање доступности права и услуга социјалне заштите, обезбеђивање свеобухватне социјалне </w:t>
            </w:r>
            <w:r>
              <w:rPr>
                <w:color w:val="000000"/>
                <w:sz w:val="12"/>
                <w:szCs w:val="12"/>
              </w:rPr>
              <w:lastRenderedPageBreak/>
              <w:t>заштите, унапређење квалитета живота и социјална инклузија свих угрожених група  на територији општине Бајина Башта;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Подстицање развоја разноврсних социјалних и других услуга у заједници</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 xml:space="preserve">Број удружења - хуманитарних организација који добијају </w:t>
            </w:r>
            <w:r>
              <w:rPr>
                <w:color w:val="000000"/>
                <w:sz w:val="12"/>
                <w:szCs w:val="12"/>
              </w:rPr>
              <w:lastRenderedPageBreak/>
              <w:t>средства из буџета општине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7.000.000,00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7.000.000,00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 xml:space="preserve">Извештај Комисије за спровођење конкурсног поступка расподеле средстава  и </w:t>
            </w:r>
            <w:r>
              <w:rPr>
                <w:color w:val="000000"/>
                <w:sz w:val="10"/>
                <w:szCs w:val="10"/>
              </w:rPr>
              <w:lastRenderedPageBreak/>
              <w:t>праћење реализације пројеката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Начелник Општинске управе општине Бајина Башта-</w:t>
            </w:r>
            <w:r>
              <w:rPr>
                <w:color w:val="000000"/>
                <w:sz w:val="12"/>
                <w:szCs w:val="12"/>
              </w:rPr>
              <w:lastRenderedPageBreak/>
              <w:t>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доступности и ефикасности дневних услуга у заједници за особе са инвалидитетом</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корисника дневних услуга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Општинске управе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Саветодавно-терапијске и социјално-едукативне услуге</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0017</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социјалној заштити;</w:t>
            </w:r>
            <w:r>
              <w:rPr>
                <w:color w:val="000000"/>
                <w:sz w:val="12"/>
                <w:szCs w:val="12"/>
              </w:rPr>
              <w:br/>
              <w:t>Одлука о правима и услугама у области социјалне заштите;</w:t>
            </w:r>
            <w:r>
              <w:rPr>
                <w:color w:val="000000"/>
                <w:sz w:val="12"/>
                <w:szCs w:val="12"/>
              </w:rPr>
              <w:br/>
              <w:t>Правилник о нормативима и стандардима у пружању услуга социјалне заштите, утврђивање економске цене услуга и учешћа корисника и сродника обавезаних на издржавање;</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Саветодавно терапијске и социоедукативне услуге пружају се као вид помоћи појединцу и породицама ради унапређења породичних односа, превазилажењу кризних ситуација и стицања вештина за самосталан и продуктиван живот у заједници;</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Подршка развоју мреже услуга социјалне заштите предвиђене Одлуком о социјалној заштити и Законом о социјалној заштити</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корисника саветодавно-терапијских и социо-едукативних услуга у заједници</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780.000,00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780.000,00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Општинске управе 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Подршка реализацији програма Црвеног крста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0018</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социјалној заштити;</w:t>
            </w:r>
            <w:r>
              <w:rPr>
                <w:color w:val="000000"/>
                <w:sz w:val="12"/>
                <w:szCs w:val="12"/>
              </w:rPr>
              <w:br/>
              <w:t>Закон о Црвеном крсту;</w:t>
            </w:r>
            <w:r>
              <w:rPr>
                <w:color w:val="000000"/>
                <w:sz w:val="12"/>
                <w:szCs w:val="12"/>
              </w:rPr>
              <w:br/>
              <w:t>Закон о трансфузиолошкој делатности;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Кроз организацију Црвеног крста и реализацију три мере-добровољно давалаштво крви, социјална делатност - дистрибуција ланч пакета и програм народне кухиње се помаже угроженим грађанима по принципу хуманости,добровољности, непристрасности,неутралности</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Социјално деловање-олакшавање људске патње пружањем неопходне ургентне помоћи лицима у невољи, развијањем солидарности међу људима, организовањем различитих облика помоћи</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акција на прикупљању различитих врста помоћи</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6.000.000,00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6.000.000,00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Црвеног крста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Бајина Башта - 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дистрибуираних пакета за социјално угрожено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Црвеног крста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корисника народне кухиње (или број подељених оброка у народној кухињи)</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26400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26400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37200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38000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Годишњи извештај Црвеног крста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Подршка деци и породици са децом</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0019</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Одлука о стипендирању стдената; </w:t>
            </w:r>
            <w:r>
              <w:rPr>
                <w:color w:val="000000"/>
                <w:sz w:val="12"/>
                <w:szCs w:val="12"/>
              </w:rPr>
              <w:br/>
              <w:t>Одлука о стипендирању талентованих ученика средњих школа и гимназија;</w:t>
            </w:r>
            <w:r>
              <w:rPr>
                <w:color w:val="000000"/>
                <w:sz w:val="12"/>
                <w:szCs w:val="12"/>
              </w:rPr>
              <w:br/>
              <w:t>Одлука о додели награда и других јавних признања ;</w:t>
            </w:r>
            <w:r>
              <w:rPr>
                <w:color w:val="000000"/>
                <w:sz w:val="12"/>
                <w:szCs w:val="12"/>
              </w:rPr>
              <w:br/>
              <w:t>Правилник о накнади трошкова превоза за ученике основних школа, деце и њихових пратилаца;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Повећање доступности права и услуга социјалне заштите, унапређење популационе политике и обезбеђивање финансијске подршке за децу и породицу;</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Обезбеђивање финансијске подршке за децу и породицу</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ученика који остварују стипендију</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15.600.000,00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15.600.000,00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Комисије за стипендирање студената и талентованих ученика средњих школа и гимназија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студената који остварују право на стипендију</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Комисије за стипендирање студената и талентованих ученика средњих школа и гимназија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 xml:space="preserve">Број уписаних ђака у први разред у основне школе на територији општине Бајина </w:t>
            </w:r>
            <w:r>
              <w:rPr>
                <w:color w:val="000000"/>
                <w:sz w:val="12"/>
                <w:szCs w:val="12"/>
              </w:rPr>
              <w:lastRenderedPageBreak/>
              <w:t>Башта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178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школе</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популационе политике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ученика који су примили годишње награде због успеха у школовању</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Скупштинске службе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Подршка породицама са децом са тешким и ретким обољењима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Интерресорне комисије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услуга социјалне заштите за децу и породицу</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корисника који остварују право на накнаду трошкова превоза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32</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Општинске управе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корисника који остварују право на бесплатну кухињу</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Општинске управе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Подршка рађању и родитељству</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0020</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Одлука о једнократној новчаној накнади за новорођену децу и новчаној накнади за породиљу на територији општине Бајина Башта;</w:t>
            </w:r>
            <w:r>
              <w:rPr>
                <w:color w:val="000000"/>
                <w:sz w:val="12"/>
                <w:szCs w:val="12"/>
              </w:rPr>
              <w:br/>
              <w:t>Правилник буџетског фонда за финансирање вантелесне оплодње;</w:t>
            </w:r>
            <w:r>
              <w:rPr>
                <w:color w:val="000000"/>
                <w:sz w:val="12"/>
                <w:szCs w:val="12"/>
              </w:rPr>
              <w:br/>
              <w:t>Стратегија подстицања рађања;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популационе политике  и обезбеђивање финансијске помоћи за децу и породицу</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Подршка породицама да остваре жељени број деце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корисника суфинансирања вантелесне оплодње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7.500.000,00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7.500.000,00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Општинске управе 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Бајина Башта - 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Подстицање рађања и смањење миграција становништва са територије општине Бајина Башта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издатих решења где се признаје право на једнократну новчану накнаду за мере подршке рађању</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193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215</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Општинске управе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Подршка особама са инвалидитетом</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0021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социјалној заштити;</w:t>
            </w:r>
            <w:r>
              <w:rPr>
                <w:color w:val="000000"/>
                <w:sz w:val="12"/>
                <w:szCs w:val="12"/>
              </w:rPr>
              <w:br/>
              <w:t>Одлука о правима и услугама у области социјалне заштите на територији општине Бајина Башта;</w:t>
            </w:r>
            <w:r>
              <w:rPr>
                <w:color w:val="000000"/>
                <w:sz w:val="12"/>
                <w:szCs w:val="12"/>
              </w:rPr>
              <w:br/>
              <w:t>Стратегија одрживог развоја 2013-2023 у области социјалне заштите;</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Побољшање квалитета живота старих и инвалидних лица - помоћ најугроженијем становништву и то пре свега старијим и оболелим лицима који не могу да се старају о себи и којима је потребна помоћ у свакодневним животним активностима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Обезбеђивање услуга социјалне заштите за старије и одрасле са инвалидитетом</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корисника услуга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29</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5.000.000,00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5.000.000,00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Општинске управе 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104" w:name="_Toc12_-_ЗДРАВСТВЕНА_ЗАШТИТА"/>
      <w:bookmarkEnd w:id="104"/>
      <w:tr w:rsidR="002805F7">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E54A8E">
            <w:pPr>
              <w:rPr>
                <w:vanish/>
              </w:rPr>
            </w:pPr>
            <w:r>
              <w:fldChar w:fldCharType="begin"/>
            </w:r>
            <w:r w:rsidR="00CB1777">
              <w:instrText>TC "12 - ЗДРАВСТВЕНА ЗАШТИТА" \f C \l "1"</w:instrText>
            </w:r>
            <w:r>
              <w:fldChar w:fldCharType="end"/>
            </w:r>
          </w:p>
          <w:p w:rsidR="002805F7" w:rsidRDefault="00CB1777">
            <w:pPr>
              <w:rPr>
                <w:b/>
                <w:bCs/>
                <w:color w:val="000000"/>
                <w:sz w:val="12"/>
                <w:szCs w:val="12"/>
              </w:rPr>
            </w:pPr>
            <w:r>
              <w:rPr>
                <w:b/>
                <w:bCs/>
                <w:color w:val="000000"/>
                <w:sz w:val="12"/>
                <w:szCs w:val="12"/>
              </w:rPr>
              <w:t>12 - ЗДРАВСТВЕНА ЗАШТИТА</w:t>
            </w:r>
          </w:p>
        </w:tc>
        <w:tc>
          <w:tcPr>
            <w:tcW w:w="6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1801</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Закон о буџетском систему,</w:t>
            </w:r>
            <w:r>
              <w:rPr>
                <w:b/>
                <w:bCs/>
                <w:color w:val="000000"/>
                <w:sz w:val="12"/>
                <w:szCs w:val="12"/>
              </w:rPr>
              <w:br/>
              <w:t>Закон о локалној самоуправи,</w:t>
            </w:r>
            <w:r>
              <w:rPr>
                <w:b/>
                <w:bCs/>
                <w:color w:val="000000"/>
                <w:sz w:val="12"/>
                <w:szCs w:val="12"/>
              </w:rPr>
              <w:br/>
              <w:t>Закон о здравственој заштити</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Унапређење примарне здравствене заштите за ОЈ Дом здравља Бајина Башта, Здравствени центар Ужице</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Унапређење здравља становништва</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Покривеност становништва примарном здравственом заштитом</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8.800.000,00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8.800.000,00</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Извештај ОЈ Дом здравља Бајина Башта, Здравствени центар Ужице</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Начелник Општинске управе општине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установа примарне здравствене заштите</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локалној самоуправи;</w:t>
            </w:r>
            <w:r>
              <w:rPr>
                <w:color w:val="000000"/>
                <w:sz w:val="12"/>
                <w:szCs w:val="12"/>
              </w:rPr>
              <w:br/>
              <w:t>Закон о здравственој заштити;</w:t>
            </w:r>
            <w:r>
              <w:rPr>
                <w:color w:val="000000"/>
                <w:sz w:val="12"/>
                <w:szCs w:val="12"/>
              </w:rPr>
              <w:br/>
              <w:t>Закон о буџетском систему;</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Унапредење примарне здравствене заштите за ОЈ Дом здравља Бајина Башта,Здравствени центар Ужице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доступности, квалитета и ефикасности примарне здравствене заштите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Проценат реализације планова инвестирања у објекте и опрему установа примарне здравствене заштите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8.200.000,00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8.200.000,00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ОЈ Дом здравља Бајина Башта, Здравствени центар Ужице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Мртвозорство</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локалној самоуправи,</w:t>
            </w:r>
            <w:r>
              <w:rPr>
                <w:color w:val="000000"/>
                <w:sz w:val="12"/>
                <w:szCs w:val="12"/>
              </w:rPr>
              <w:br/>
              <w:t>Закон о здравственој заштити,</w:t>
            </w:r>
            <w:r>
              <w:rPr>
                <w:color w:val="000000"/>
                <w:sz w:val="12"/>
                <w:szCs w:val="12"/>
              </w:rPr>
              <w:br/>
              <w:t>Закон о бyџетском систему</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Повећање доступности лекара при изласку на терен код смртних случајева -Број умрлих лица ван здравствене установе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Повећање доступности лекара при изласку на терен код смртних случајева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умрлих лица ван здравствене установе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600.000,00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600.000,00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ОЈ Дом здравља Бајина Башта, Здравствени центар Ужице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105" w:name="_Toc13_-_РАЗВОЈ_КУЛТУРЕ_И_ИНФОРМИСАЊА"/>
      <w:bookmarkEnd w:id="105"/>
      <w:tr w:rsidR="002805F7">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E54A8E">
            <w:pPr>
              <w:rPr>
                <w:vanish/>
              </w:rPr>
            </w:pPr>
            <w:r>
              <w:fldChar w:fldCharType="begin"/>
            </w:r>
            <w:r w:rsidR="00CB1777">
              <w:instrText>TC "13 - РАЗВОЈ КУЛТУРЕ И ИНФОРМИСАЊА" \f C \l "1"</w:instrText>
            </w:r>
            <w:r>
              <w:fldChar w:fldCharType="end"/>
            </w:r>
          </w:p>
          <w:p w:rsidR="002805F7" w:rsidRDefault="00CB1777">
            <w:pPr>
              <w:rPr>
                <w:b/>
                <w:bCs/>
                <w:color w:val="000000"/>
                <w:sz w:val="12"/>
                <w:szCs w:val="12"/>
              </w:rPr>
            </w:pPr>
            <w:r>
              <w:rPr>
                <w:b/>
                <w:bCs/>
                <w:color w:val="000000"/>
                <w:sz w:val="12"/>
                <w:szCs w:val="12"/>
              </w:rPr>
              <w:t>13 - РАЗВОЈ КУЛТУРЕ И ИНФОРМИСАЊА</w:t>
            </w:r>
          </w:p>
        </w:tc>
        <w:tc>
          <w:tcPr>
            <w:tcW w:w="6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1201</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 xml:space="preserve">Закон о култури; </w:t>
            </w:r>
            <w:r>
              <w:rPr>
                <w:b/>
                <w:bCs/>
                <w:color w:val="000000"/>
                <w:sz w:val="12"/>
                <w:szCs w:val="12"/>
              </w:rPr>
              <w:br/>
              <w:t xml:space="preserve">Закон о библиотечко-информационој делатности; </w:t>
            </w:r>
            <w:r>
              <w:rPr>
                <w:b/>
                <w:bCs/>
                <w:color w:val="000000"/>
                <w:sz w:val="12"/>
                <w:szCs w:val="12"/>
              </w:rPr>
              <w:br/>
              <w:t>Статут Народне библиотеке Милош Требињац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Подстицање развоја културе и промоција књижевног стваралаштва,</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Подстицање развоја културе</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Укупан број чланова удружења грађана из области културе</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2567</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2567</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2600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2700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2800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94.448.000,00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3.530.000,00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4.400.000,00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102.378.000,00</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Извештај о раду Народне библиотеке Милош Требињац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Рада Сарић, Директор Народне библиотеке Милош Требињац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локалних установа културе</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Установе КУЛТУРА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 адекватно функционисање Установе потребан је одређен број извршилаца за обављање утврђених послова, као и финансирање текућих расхода ради остваривања програма установе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Обезбеђење редовног функционисања установа културе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запослених у установама културе у односу на укупан број запослених у ЈЛС</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16.250.000,00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16.280.000,00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Установе Култура Бајина Башта, Извештај о раду Установе Култура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Милован Јездић-Директор Установе Култура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Финансирање текућих расхода ради остваривања програма Установе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Процената учешћа трошкова зарада у буџету Установе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13,7%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Установе Култура Бајина Башта, Извештај о раду Установе Култура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Проценат учешћа сталних трошкова у буџету Установе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Установе Култура Бајина Башта, Извештај о раду Установе Култура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 xml:space="preserve">Проценат учешћа материјала у </w:t>
            </w:r>
            <w:r>
              <w:rPr>
                <w:color w:val="000000"/>
                <w:sz w:val="12"/>
                <w:szCs w:val="12"/>
              </w:rPr>
              <w:lastRenderedPageBreak/>
              <w:t>буџету Установе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 xml:space="preserve">План и програм рада Установе Култура Бајина Башта, Извештај о </w:t>
            </w:r>
            <w:r>
              <w:rPr>
                <w:color w:val="000000"/>
                <w:sz w:val="10"/>
                <w:szCs w:val="10"/>
              </w:rPr>
              <w:lastRenderedPageBreak/>
              <w:t>раду Установе Култура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локалних установа културе</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култури;</w:t>
            </w:r>
            <w:r>
              <w:rPr>
                <w:color w:val="000000"/>
                <w:sz w:val="12"/>
                <w:szCs w:val="12"/>
              </w:rPr>
              <w:br/>
              <w:t>Статут Народне библиотеке Милош Требињац Бајина Башта;</w:t>
            </w:r>
            <w:r>
              <w:rPr>
                <w:color w:val="000000"/>
                <w:sz w:val="12"/>
                <w:szCs w:val="12"/>
              </w:rPr>
              <w:br/>
              <w:t>Закон о библотечко-информационој делатности;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Подстицање развоја културе и промоција књижевог стваралаштва,подстицање иновативности и креативности у култури и подстицање младих талената у области културног и уметничког стваралаштва,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Обезбеђење редовног функционисања установа културе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запослених у установама културе у односу на укупан број запослених у ЈЛС</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16.370.000,00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1.400.000,00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17.970.000,00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Народне библиотеке Милош Требињац Бајина Башта, Годишњи извештај о раду Народне библиотеке Милош Требињац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Рада Сарић, Директор Народне библиотеке Милош Требињац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Подстицање развоја културе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посетилаца програма који доприносе остваривању општег интереса у култури који су одржани на 1000 становника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Народне библиотеке Милош Требињац Бајина Башта, Годишњи извештај о раду Народне библиотеке Милош Требињац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Укупан број чланова удружења грађана из облсти културе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2400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2450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Народне библиотеке Милош Требињац Бајина Башта, Годишњи извештај о раду Народне библиотеке Милош Требињац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реализованих програма на 1000 становника који доприносе  остваривању општег интереса у култури</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Народне библиотеке Милош Требињац Бајина Башта, Годишњи извештај о раду Народне библиотеке Милош Требињац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Јачање културне продукције и уметничког стваралаштва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локалној самоуправи;</w:t>
            </w:r>
            <w:r>
              <w:rPr>
                <w:color w:val="000000"/>
                <w:sz w:val="12"/>
                <w:szCs w:val="12"/>
              </w:rPr>
              <w:br/>
              <w:t>Статут општине Бајина Башта;</w:t>
            </w:r>
            <w:r>
              <w:rPr>
                <w:color w:val="000000"/>
                <w:sz w:val="12"/>
                <w:szCs w:val="12"/>
              </w:rPr>
              <w:br/>
              <w:t>Правилник о начину финансирања програма и пројеката цивилног друштва,непрофитних  и неполитичких организација и удружења грађана средствима буџета општине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Обезбеђење приступа уметности и подршка креативном ангажовању  повећањем учешћа грађана у културној продукцији и подстицање уметничког стваралаштва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разноврсности културне понуде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програма и пројеката Удружења грађана подржаних од стране града/општине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Комисије за спровођење конкурсног поступка расподеле средстава  и праћење реализације пројеката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Председница општине Бајина Башта-Весна Ђурић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Јачање културне продукције и уметничког стваралаштва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Статут Установе Култура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Организација културних активности, манифестација мањег и већег формата, приказивање пројекција филмова, позоришних представа, организација књижевних вечери и ликовне колоније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Стварање услова за развој културне продукције и уметничког стваралаштва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Приказивање - пројекција филмова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10.700.000,00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10.700.000,00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Установе Култура Бајина Башта, Извештај о раду Установе Култура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Милован Јездић-Директор Установе Култура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Позоришне представе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 xml:space="preserve">План и програм рада Установе Култура Бајина Башта, Извештај о раду Установе Култура Бајина </w:t>
            </w:r>
            <w:r>
              <w:rPr>
                <w:color w:val="000000"/>
                <w:sz w:val="10"/>
                <w:szCs w:val="10"/>
              </w:rPr>
              <w:lastRenderedPageBreak/>
              <w:t>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посетилаца на концертима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6500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Установе Култура Бајина Башта, Извештај о раду Установе Култура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Промоција књижевног и ликовног стваралаштва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промоција књига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Установе Култура Бајина Башта, Извештај о раду Установе Култура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изложби</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Установе Култура Бајина Башта, Извештај о раду Установе Култура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посетилаца на промоцији књижевног и ликовног стваралаштва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Установе Култура Бајина Башта, Извештај о раду Установе Култура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система очувања и представљања културно-историјског наслеђа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0003</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Статут Установе Култура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везаних за функционисање Галерије Установе Култура Бајина Башта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Ангажовање лица за рад у Галерији које је одговорно за реализовање програма чиме се побољшава културна понуда града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ангажованих лица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1.850.000,00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1.850.000,00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Установе Култура Бајина Башта, Извештај о раду Установе Култура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Милован Јездић-Директор Установе Култура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система очувања и представљања културно-историјског наслеђа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0003</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локалној самоуправи;</w:t>
            </w:r>
            <w:r>
              <w:rPr>
                <w:color w:val="000000"/>
                <w:sz w:val="12"/>
                <w:szCs w:val="12"/>
              </w:rPr>
              <w:br/>
              <w:t>Статут општине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Очување и заштита културно историјског наслеђа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Очување и заштита културног наслеђа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пројеката за очување и заштиту културног наслеђа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5.200.000,00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5.200.000,00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реализацији програма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Весна Ђурић-Председница општине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Остваривање и унапређивање јавног интереса у области јавног информисања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0004</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јавном информисању и медијима;</w:t>
            </w:r>
            <w:r>
              <w:rPr>
                <w:color w:val="000000"/>
                <w:sz w:val="12"/>
                <w:szCs w:val="12"/>
              </w:rPr>
              <w:br/>
              <w:t>Правилник о суфинансирању пројеката за остваривање јавног интереса у области јавног информисања;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јавног информисања од локалног значаја, повећана понуда различитих тематских типова програма за боље информисање грађана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Повећана понуда квалитетних медијских садржаја из области друштвеног живота локалне заједнице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програмских садржаја подржаних на конкурисма јавног информисања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8.140.000,00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8.140.000,00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Комисије за оцену пројеката поднетих на конкурс за финансирање пројеката производње медијских садржаја из области јавног информисања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Весна Ђурић-Председница општине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Стручна комисија за оцену пројекта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Решење о формирању комисије и записник о раду стручне комисије</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 xml:space="preserve">Регистрациона </w:t>
            </w:r>
            <w:r>
              <w:rPr>
                <w:color w:val="000000"/>
                <w:sz w:val="12"/>
                <w:szCs w:val="12"/>
              </w:rPr>
              <w:lastRenderedPageBreak/>
              <w:t>пријава промене података о медију уписаном у регистар медија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18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 xml:space="preserve">Решење о расподели </w:t>
            </w:r>
            <w:r>
              <w:rPr>
                <w:color w:val="000000"/>
                <w:sz w:val="10"/>
                <w:szCs w:val="10"/>
              </w:rPr>
              <w:lastRenderedPageBreak/>
              <w:t>средстава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ПРОЈЕКАТ ОМЛАДИНСКИ КУЛТУРНИ ЦЕНТАР У БАЈИНОЈ БАШТИ</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1201-4001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Статут установе Култура Бајина Башта;</w:t>
            </w:r>
            <w:r>
              <w:rPr>
                <w:color w:val="000000"/>
                <w:sz w:val="12"/>
                <w:szCs w:val="12"/>
              </w:rPr>
              <w:br/>
              <w:t>Закон о култури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Мултифункционални простор у коме се организују концерти мањег и већег формата, кабаре као и уступање простора за потребе фолклора, плесних група и неафирмисаних бендова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Повећање броја посетилаца културних активности</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планираних активности</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420.000,00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3.300.000,00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3.720.000,00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Установе Култура Бајина Башта, Извештај о раду Установе Култура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Милован Јездић-Директор Установе Култура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посетилаца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3800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Установе Култура Бајина Башта, Извештај о раду Установе Култура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ПРОЈЕКАТ ЛЕТЊЕ ВЕЧЕРИ У БАЈИНОЈ БАШТИ</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1201-4002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култури;</w:t>
            </w:r>
            <w:r>
              <w:rPr>
                <w:color w:val="000000"/>
                <w:sz w:val="12"/>
                <w:szCs w:val="12"/>
              </w:rPr>
              <w:br/>
              <w:t>Статут Установе Култура Бајина Башта;</w:t>
            </w:r>
            <w:r>
              <w:rPr>
                <w:color w:val="000000"/>
                <w:sz w:val="12"/>
                <w:szCs w:val="12"/>
              </w:rPr>
              <w:br/>
              <w:t>Одлука о сталним манифестацијама и фестивалима у области културе и туризма од значаја за општину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 оквиру овог пројекта се организују програми за децу са позоришним представама, радионицама, музичким вечерима, маскенбалом</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Организација и спровођење едукативних и подстицајних програма за децу у области културе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Програми за децу са позорисним представама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650.000,00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650.000,00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Установе Култура Бајина Башта, Извештај о раду Установе Култура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Милован Јездић - Директор Установе  Култура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посетилаца летњих вецери</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1700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1700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1750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Установе Култура Бајина Башта, Извештај о раду Установе Култура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едукативних програма и радионица за децу</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Установе Култура Бајина Башта, Извештај о раду Установе Култура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ПРОЈЕКАТ ДРИНИН ДАН У БАЈИНОЈ БАШТИ</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1201-4003</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култури;</w:t>
            </w:r>
            <w:r>
              <w:rPr>
                <w:color w:val="000000"/>
                <w:sz w:val="12"/>
                <w:szCs w:val="12"/>
              </w:rPr>
              <w:br/>
              <w:t>Статут Установе Култура Бајина Башта;</w:t>
            </w:r>
            <w:r>
              <w:rPr>
                <w:color w:val="000000"/>
                <w:sz w:val="12"/>
                <w:szCs w:val="12"/>
              </w:rPr>
              <w:br/>
              <w:t>Одлука о сталним манифестацијама и фестивалима у области културе и туризма од значаја за општину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Повећање свести код локалног становништва, као и других посетиоца о очувању природног богатства тј. реке Дрине. Овај пројекат обухвата организацију дневног програма за децу, спуст на реци Дрини, чишћење и сређивање обале реке Дрине, музички програм;</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Манифестације у области културе које утичу на развој туризма као и културне понуде локалном становништву</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извођача у оквиру манифестације ДРИНИН ДАН</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2.600.000,00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2.600.000,00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Установе Култура Бајина Башта, Извештај о раду Установе Култура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Милован Јездић-Директор Установе Култура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посетилаца манифестације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1900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Установе Култура Бајина Башта, Извештај о раду Установе Култура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 xml:space="preserve">Број учесника у чишћењу и </w:t>
            </w:r>
            <w:r>
              <w:rPr>
                <w:color w:val="000000"/>
                <w:sz w:val="12"/>
                <w:szCs w:val="12"/>
              </w:rPr>
              <w:lastRenderedPageBreak/>
              <w:t>сређивању обале реке Дрине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120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 xml:space="preserve">План и програм рада Установе Култура Бајина </w:t>
            </w:r>
            <w:r>
              <w:rPr>
                <w:color w:val="000000"/>
                <w:sz w:val="10"/>
                <w:szCs w:val="10"/>
              </w:rPr>
              <w:lastRenderedPageBreak/>
              <w:t>Башта, Извештај о раду Установе Култура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ПРОЈЕКАТ КАПИТАЛНО ОДРЖАВАЊЕ БИОСКОПА УСТАНОВЕ КУЛТУРА БАЈИНА БАШТА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1201-5002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Статут Установе Култура Бајина Башта;</w:t>
            </w:r>
            <w:r>
              <w:rPr>
                <w:color w:val="000000"/>
                <w:sz w:val="12"/>
                <w:szCs w:val="12"/>
              </w:rPr>
              <w:br/>
              <w:t>План и програм рада Установе Култура Бајина Башта;</w:t>
            </w:r>
            <w:r>
              <w:rPr>
                <w:color w:val="000000"/>
                <w:sz w:val="12"/>
                <w:szCs w:val="12"/>
              </w:rPr>
              <w:br/>
              <w:t>Пројектна документација;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Побољшање у пружању квалитета услуга и безбедност у самом функционисању биоскопа као мултифункционалног простора у коме се реализују представе, пројекције филмова, разне трибине, као и набавка опреме за несметано функционисање биоскопске сале.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Побољшање услова за несметано функционисање биоскопа као мултифункционалног простора у коме се реализују представе, пројекције филмова, разне трибине...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Набавка опреме за биоскоп и позориште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24.668.000,00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27.668.000,00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Установе Култура Бајина Башта, Извештај о раду Установе Култура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Милован Јездић-Директор Установе Култура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Набавка и монтирање сценске механике за позоришну сцену</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Установе Култура Бајина Башта, Извештај о раду Установе Култура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Побољшање услова за кориснике биоскопске сале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План и програм рада Установе Култура Бајина Башта, Извештај о раду Установе Култура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ПРОЈЕКАТ - МУЗЕЈ ЋИРИЛИЦЕ</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1201-5003</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Просторни план подручја посебне намене Националног парка Тара</w:t>
            </w:r>
            <w:proofErr w:type="gramStart"/>
            <w:r>
              <w:rPr>
                <w:color w:val="000000"/>
                <w:sz w:val="12"/>
                <w:szCs w:val="12"/>
              </w:rPr>
              <w:t>;</w:t>
            </w:r>
            <w:proofErr w:type="gramEnd"/>
            <w:r>
              <w:rPr>
                <w:color w:val="000000"/>
                <w:sz w:val="12"/>
                <w:szCs w:val="12"/>
              </w:rPr>
              <w:br/>
              <w:t>Закон о планирању и изградњи;</w:t>
            </w:r>
            <w:r>
              <w:rPr>
                <w:color w:val="000000"/>
                <w:sz w:val="12"/>
                <w:szCs w:val="12"/>
              </w:rPr>
              <w:br/>
              <w:t>План капиталних инвестиција општине Бајина Башта ЗА 2023. годину;</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Реконструкција и промена намене постојеће зграде основног образовања у Музеј ћирилице - очување српског писма, презентација и очување културног наслеђа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Очување и заштита ћириличног писма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Стављање у функцију изложбени  простор</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4.600.000,00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4.600.000,00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извршеној реконструкцији и записник о примопредаји радова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Сарадња са националним културним институцијама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Општинске управе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Спровођење манифестација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Општинске управе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Очување и заштита ћириличног писма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Пројекат партерног  уређење и опремања Музеја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Пројектно-техничка докуменатција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106" w:name="_Toc14_-_РАЗВОЈ_СПОРТА_И_ОМЛАДИНЕ"/>
      <w:bookmarkEnd w:id="106"/>
      <w:tr w:rsidR="002805F7">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E54A8E">
            <w:pPr>
              <w:rPr>
                <w:vanish/>
              </w:rPr>
            </w:pPr>
            <w:r>
              <w:fldChar w:fldCharType="begin"/>
            </w:r>
            <w:r w:rsidR="00CB1777">
              <w:instrText>TC "14 - РАЗВОЈ СПОРТА И ОМЛАДИНЕ" \f C \l "1"</w:instrText>
            </w:r>
            <w:r>
              <w:fldChar w:fldCharType="end"/>
            </w:r>
          </w:p>
          <w:p w:rsidR="002805F7" w:rsidRDefault="00CB1777">
            <w:pPr>
              <w:rPr>
                <w:b/>
                <w:bCs/>
                <w:color w:val="000000"/>
                <w:sz w:val="12"/>
                <w:szCs w:val="12"/>
              </w:rPr>
            </w:pPr>
            <w:r>
              <w:rPr>
                <w:b/>
                <w:bCs/>
                <w:color w:val="000000"/>
                <w:sz w:val="12"/>
                <w:szCs w:val="12"/>
              </w:rPr>
              <w:t>14 - РАЗВОЈ СПОРТА И ОМЛАДИНЕ</w:t>
            </w:r>
          </w:p>
        </w:tc>
        <w:tc>
          <w:tcPr>
            <w:tcW w:w="6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1301</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Закон о локалној самоуправи;</w:t>
            </w:r>
            <w:r>
              <w:rPr>
                <w:b/>
                <w:bCs/>
                <w:color w:val="000000"/>
                <w:sz w:val="12"/>
                <w:szCs w:val="12"/>
              </w:rPr>
              <w:br/>
              <w:t>Закон о спорту Републике Србије;</w:t>
            </w:r>
            <w:r>
              <w:rPr>
                <w:b/>
                <w:bCs/>
                <w:color w:val="000000"/>
                <w:sz w:val="12"/>
                <w:szCs w:val="12"/>
              </w:rPr>
              <w:br/>
              <w:t>Статут општине Бајина Башта;</w:t>
            </w:r>
            <w:r>
              <w:rPr>
                <w:b/>
                <w:bCs/>
                <w:color w:val="000000"/>
                <w:sz w:val="12"/>
                <w:szCs w:val="12"/>
              </w:rPr>
              <w:br/>
              <w:t xml:space="preserve">Правилник о одобравању и финансирању програма којима се задовољавају потребе и интереси </w:t>
            </w:r>
            <w:r>
              <w:rPr>
                <w:b/>
                <w:bCs/>
                <w:color w:val="000000"/>
                <w:sz w:val="12"/>
                <w:szCs w:val="12"/>
              </w:rPr>
              <w:lastRenderedPageBreak/>
              <w:t>грађана у области спотра;</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lastRenderedPageBreak/>
              <w:t>Унапређење подршке локалним спортским организацијама, а преко којих се остварује јавни интерес у области спорта</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Обезбеђење услова за бављење спортом свих грађана и грађанки општине</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Број спортских организација преко којих се остварује јавни интерес у области спорта</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33</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23</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23</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23</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23</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37.600.000,00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37.600.000,00</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Извештај Комисије за спровођење конкурсног поступка расподеле средстава  и праћење реализације пројеката</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Весна Ђурић-Председница општине</w:t>
            </w: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Подршка локалним спортским организацијама, удружењима и савезима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локалној самоуправи;</w:t>
            </w:r>
            <w:r>
              <w:rPr>
                <w:color w:val="000000"/>
                <w:sz w:val="12"/>
                <w:szCs w:val="12"/>
              </w:rPr>
              <w:br/>
              <w:t>Закон о спорту Републике Србије;</w:t>
            </w:r>
            <w:r>
              <w:rPr>
                <w:color w:val="000000"/>
                <w:sz w:val="12"/>
                <w:szCs w:val="12"/>
              </w:rPr>
              <w:br/>
              <w:t>Статут општине Бајина Башта;</w:t>
            </w:r>
            <w:r>
              <w:rPr>
                <w:color w:val="000000"/>
                <w:sz w:val="12"/>
                <w:szCs w:val="12"/>
              </w:rPr>
              <w:br/>
              <w:t>Правилник о одобравању и финансирању програма којима се задовољавају потребе и интереси грађана у области спорта;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Обезбеђење приступа спорту кроз редовне и посебне програме спортских организација преко којих се остварује јавни интерес у области спорта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подршке локалним спортским организацијама преко којих се остварује јавни интерес у области спорта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посебних програма спортских организација финансираних од стране града/општине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28.600.000,00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28.600.000,00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Комисије за спровођење конкурсног поступка расподеле средстава  и праћење реализације пројеката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Председница општине Бајина Башта-Весна Ђурић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Подршка предшколском и школском спорту</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Закон о локалној самоуправи, </w:t>
            </w:r>
            <w:r>
              <w:rPr>
                <w:color w:val="000000"/>
                <w:sz w:val="12"/>
                <w:szCs w:val="12"/>
              </w:rPr>
              <w:br/>
              <w:t>Закон о спорту Републике Србије,</w:t>
            </w:r>
            <w:r>
              <w:rPr>
                <w:color w:val="000000"/>
                <w:sz w:val="12"/>
                <w:szCs w:val="12"/>
              </w:rPr>
              <w:br/>
              <w:t>Статут општине Бајина Башта;</w:t>
            </w:r>
            <w:r>
              <w:rPr>
                <w:color w:val="000000"/>
                <w:sz w:val="12"/>
                <w:szCs w:val="12"/>
              </w:rPr>
              <w:br/>
              <w:t>Правилник о одобравању и финансирању програма којима се задовољавају потребе и интереси грађана у области спорта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Обезбеђивање услова за развој и спровођење омладинске политике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предшколског и школског спорта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програма којима се реализују активности школског спорта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Комисије за спровођење конкурсног поступка расподеле средстава  и праћење реализације пројеката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Председница општине Бајина Башта-Весна Ђурић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омладинске политике</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0005</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локалној самоуправи;</w:t>
            </w:r>
            <w:r>
              <w:rPr>
                <w:color w:val="000000"/>
                <w:sz w:val="12"/>
                <w:szCs w:val="12"/>
              </w:rPr>
              <w:br/>
              <w:t>Закон о спорту;</w:t>
            </w:r>
            <w:r>
              <w:rPr>
                <w:color w:val="000000"/>
                <w:sz w:val="12"/>
                <w:szCs w:val="12"/>
              </w:rPr>
              <w:br/>
              <w:t>Статут општине Бајина Башта,</w:t>
            </w:r>
            <w:r>
              <w:rPr>
                <w:color w:val="000000"/>
                <w:sz w:val="12"/>
                <w:szCs w:val="12"/>
              </w:rPr>
              <w:br/>
              <w:t>Правилник о одобравању и финансирању програма којима се задовољавају потребе и интереси грађана у области спорта;</w:t>
            </w:r>
            <w:r>
              <w:rPr>
                <w:color w:val="000000"/>
                <w:sz w:val="12"/>
                <w:szCs w:val="12"/>
              </w:rPr>
              <w:br/>
              <w:t>Закон о младима;</w:t>
            </w:r>
            <w:r>
              <w:rPr>
                <w:color w:val="000000"/>
                <w:sz w:val="12"/>
                <w:szCs w:val="12"/>
              </w:rPr>
              <w:br/>
              <w:t>Национална стратегија за младе РС;</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рекреативног спорта и побољшање положаја младих на територији општине Бајина Башта;</w:t>
            </w:r>
            <w:r>
              <w:rPr>
                <w:color w:val="000000"/>
                <w:sz w:val="12"/>
                <w:szCs w:val="12"/>
              </w:rPr>
              <w:br/>
              <w:t>Обезбеђивање услова за активно укључивање младих у живот и рад друштвене заједнице;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Подршка активном укључивању младих у различите друштвене активности</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подржаних програма корисника услуга мера омладинске политике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78</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8.000.000,00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8.000.000,00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Комисије за спровођење конкурсног поступка расподеле средстава  и праћење реализације пројеката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корисника услуга мера омладинске политике - канцеларија за младе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Канцеларије за младе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107" w:name="_Toc15_-_ОПШТЕ_УСЛУГЕ_ЛОКАЛНЕ_САМОУПРАВЕ"/>
      <w:bookmarkEnd w:id="107"/>
      <w:tr w:rsidR="002805F7">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E54A8E">
            <w:pPr>
              <w:rPr>
                <w:vanish/>
              </w:rPr>
            </w:pPr>
            <w:r>
              <w:fldChar w:fldCharType="begin"/>
            </w:r>
            <w:r w:rsidR="00CB1777">
              <w:instrText>TC "15 - ОПШТЕ УСЛУГЕ ЛОКАЛНЕ САМОУПРАВЕ" \f C \l "1"</w:instrText>
            </w:r>
            <w:r>
              <w:fldChar w:fldCharType="end"/>
            </w:r>
          </w:p>
          <w:p w:rsidR="002805F7" w:rsidRDefault="00CB1777">
            <w:pPr>
              <w:rPr>
                <w:b/>
                <w:bCs/>
                <w:color w:val="000000"/>
                <w:sz w:val="12"/>
                <w:szCs w:val="12"/>
              </w:rPr>
            </w:pPr>
            <w:r>
              <w:rPr>
                <w:b/>
                <w:bCs/>
                <w:color w:val="000000"/>
                <w:sz w:val="12"/>
                <w:szCs w:val="12"/>
              </w:rPr>
              <w:t>15 - ОПШТЕ УСЛУГЕ ЛОКАЛНЕ САМОУПРАВЕ</w:t>
            </w:r>
          </w:p>
        </w:tc>
        <w:tc>
          <w:tcPr>
            <w:tcW w:w="6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0602</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Закон о буџетском систему;</w:t>
            </w:r>
            <w:r>
              <w:rPr>
                <w:b/>
                <w:bCs/>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Спровођење активности месне заједнице</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Одрживо управно и финансијско функционисање града/општине у складу надлежностима и пословима локалне самоуправе</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 xml:space="preserve">Број остварених услуга градске/општинске управе (укупан број предмета који су у току, број решења, дозвола, потврда и других </w:t>
            </w:r>
            <w:r>
              <w:rPr>
                <w:b/>
                <w:bCs/>
                <w:color w:val="000000"/>
                <w:sz w:val="12"/>
                <w:szCs w:val="12"/>
              </w:rPr>
              <w:lastRenderedPageBreak/>
              <w:t>докумената издатих физичким и правним лицима)</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lastRenderedPageBreak/>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204.788.000,00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204.788.000,00</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локалне самоуправе и градских општина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r>
              <w:rPr>
                <w:color w:val="000000"/>
                <w:sz w:val="12"/>
                <w:szCs w:val="12"/>
              </w:rPr>
              <w:br/>
              <w:t>Закон о финансирању локалне самоуправе,</w:t>
            </w:r>
            <w:r>
              <w:rPr>
                <w:color w:val="000000"/>
                <w:sz w:val="12"/>
                <w:szCs w:val="12"/>
              </w:rPr>
              <w:br/>
              <w:t>Статут општине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Уређење сопствене организације, обезбеђивање услова за остваривање права грађана на лакши и бржи начин у јединици локалне  самоуправе, одрживо управно и финансијско функционисање општине у складу са надлежностима и пословима локалне самоуправе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управе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предмета који су у току, број решења, дозвола, потврда и других докумената издатих физичким и правним лицима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21000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21500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22000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22500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176.350.000,00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176.350.000,00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Општинске управе општине Бајина Башта и Извештај комисије за спровођење конкурсног поступка расподеле средстава и праћење реализације пројеката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 -Зорка Радоичић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рада месних заједница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месне зајднице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37.000,00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37.000,00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месне заједднице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60.000,00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60.000,00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месних заједница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месних заједница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месних заједница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месних заједница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месних заједница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месних заједница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месних заједница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 xml:space="preserve">Број иницијатива/предлога месних заједница према граду/општини у вези са питањима од интереса за </w:t>
            </w:r>
            <w:r>
              <w:rPr>
                <w:color w:val="000000"/>
                <w:sz w:val="12"/>
                <w:szCs w:val="12"/>
              </w:rPr>
              <w:lastRenderedPageBreak/>
              <w:t>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месне заједнице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месне заједнице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Сровођење активности месне заједнице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Функционисање месних </w:t>
            </w:r>
            <w:r>
              <w:rPr>
                <w:color w:val="000000"/>
                <w:sz w:val="12"/>
                <w:szCs w:val="12"/>
              </w:rPr>
              <w:lastRenderedPageBreak/>
              <w:t>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локалној самоуправи</w:t>
            </w:r>
            <w:r>
              <w:rPr>
                <w:color w:val="000000"/>
                <w:sz w:val="12"/>
                <w:szCs w:val="12"/>
              </w:rPr>
              <w:br/>
            </w:r>
            <w:r>
              <w:rPr>
                <w:color w:val="000000"/>
                <w:sz w:val="12"/>
                <w:szCs w:val="12"/>
              </w:rPr>
              <w:lastRenderedPageBreak/>
              <w:t>Закон о буџетском систему</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 xml:space="preserve">Спровођење активности  месних заједница </w:t>
            </w:r>
            <w:r>
              <w:rPr>
                <w:color w:val="000000"/>
                <w:sz w:val="12"/>
                <w:szCs w:val="12"/>
              </w:rPr>
              <w:lastRenderedPageBreak/>
              <w:t>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 xml:space="preserve">Обезбеђено задовољавање потреба и интереса локалног </w:t>
            </w:r>
            <w:r>
              <w:rPr>
                <w:color w:val="000000"/>
                <w:sz w:val="12"/>
                <w:szCs w:val="12"/>
              </w:rPr>
              <w:lastRenderedPageBreak/>
              <w:t>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Број иницијатива/пре</w:t>
            </w:r>
            <w:r>
              <w:rPr>
                <w:color w:val="000000"/>
                <w:sz w:val="12"/>
                <w:szCs w:val="12"/>
              </w:rPr>
              <w:lastRenderedPageBreak/>
              <w:t>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месних заједница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месних заједница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месних заједница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локалној самоуправи; Закон о буџетском систему;</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рада месних заједница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месних заједница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месне заједнице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55.000,00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55.000,00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месне заједнице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4.000,00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4.000,00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месних заједница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месне заједнице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555.000,00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555.000,00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Закон о буџетском систему, </w:t>
            </w:r>
            <w:r>
              <w:rPr>
                <w:color w:val="000000"/>
                <w:sz w:val="12"/>
                <w:szCs w:val="12"/>
              </w:rPr>
              <w:br/>
              <w:t>Закон о локалној смоуправи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Спровођење активности месне заједнице обезбеђивањем услуга јавне управе и </w:t>
            </w:r>
            <w:r>
              <w:rPr>
                <w:color w:val="000000"/>
                <w:sz w:val="12"/>
                <w:szCs w:val="12"/>
              </w:rPr>
              <w:lastRenderedPageBreak/>
              <w:t>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 xml:space="preserve">Број иницијатива/предлога месних заједница према </w:t>
            </w:r>
            <w:r>
              <w:rPr>
                <w:color w:val="000000"/>
                <w:sz w:val="12"/>
                <w:szCs w:val="12"/>
              </w:rPr>
              <w:lastRenderedPageBreak/>
              <w:t>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месне заједнице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месних заједница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месне заједнице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месних заједница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месних заједница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активности месних заједница обезбеђивањем услуга јавне управе и остваривање и заштита права грађана и јавног интереса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раду месне заједнице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месне заједнице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Општинско/градско правобранилаштво</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0004</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Одлука о општинском правобранилаштву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Обезбеђивање услова за остваривање права грађана на лакши и бржи начин</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Заштита имовинских права и интереса града/општине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правних уговора, споразума,мишљења која су дата органима града/општине, стручним службама и другим правним лицима чија имовинска и друга права заступа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95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130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2.594.000,00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2.594.000,00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Општинског правобраниоца 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Љиљана Антанасијевић-Општински правобранилац</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Инспекцијски послови</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0006</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планирању и изградњи;</w:t>
            </w:r>
            <w:r>
              <w:rPr>
                <w:color w:val="000000"/>
                <w:sz w:val="12"/>
                <w:szCs w:val="12"/>
              </w:rPr>
              <w:br/>
              <w:t>Закон о инспекцијском надзору;</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Финансирање ове </w:t>
            </w:r>
            <w:proofErr w:type="gramStart"/>
            <w:r>
              <w:rPr>
                <w:color w:val="000000"/>
                <w:sz w:val="12"/>
                <w:szCs w:val="12"/>
              </w:rPr>
              <w:t>активности  подразумева</w:t>
            </w:r>
            <w:proofErr w:type="gramEnd"/>
            <w:r>
              <w:rPr>
                <w:color w:val="000000"/>
                <w:sz w:val="12"/>
                <w:szCs w:val="12"/>
              </w:rPr>
              <w:t xml:space="preserve"> заштиту јавног интереса </w:t>
            </w:r>
            <w:r>
              <w:rPr>
                <w:color w:val="000000"/>
                <w:sz w:val="12"/>
                <w:szCs w:val="12"/>
              </w:rPr>
              <w:br/>
              <w:t xml:space="preserve"> и смањење нелегално изграђених објеката. Средства су планирана за извршење решења инспекцијских органа и </w:t>
            </w:r>
            <w:r>
              <w:rPr>
                <w:color w:val="000000"/>
                <w:sz w:val="12"/>
                <w:szCs w:val="12"/>
              </w:rPr>
              <w:lastRenderedPageBreak/>
              <w:t>то пре свега грађевинске инспекције-уклањање бесправно изграђених објеката.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lastRenderedPageBreak/>
              <w:t>Квалитетно обављање инспекцијских послова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решења за уклањање бесправно подигнутих објеката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грађевинског инспектора о реализацији Прграма за уклањање бесправно подигнутих објеката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 xml:space="preserve">Број извршених </w:t>
            </w:r>
            <w:r>
              <w:rPr>
                <w:color w:val="000000"/>
                <w:sz w:val="12"/>
                <w:szCs w:val="12"/>
              </w:rPr>
              <w:lastRenderedPageBreak/>
              <w:t>решења осталих инспекцијских служби</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lastRenderedPageBreak/>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 xml:space="preserve">Извештај Општинске управе </w:t>
            </w:r>
            <w:r>
              <w:rPr>
                <w:color w:val="000000"/>
                <w:sz w:val="10"/>
                <w:szCs w:val="10"/>
              </w:rPr>
              <w:lastRenderedPageBreak/>
              <w:t>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Текућа буџетска резерва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0009</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Средства текуће буџетске резерве се користе за непланиране сврхе за које нису утврђене апропријације или за сврхе за које се у току године покаже да </w:t>
            </w:r>
            <w:proofErr w:type="gramStart"/>
            <w:r>
              <w:rPr>
                <w:color w:val="000000"/>
                <w:sz w:val="12"/>
                <w:szCs w:val="12"/>
              </w:rPr>
              <w:t>апропријације  нису</w:t>
            </w:r>
            <w:proofErr w:type="gramEnd"/>
            <w:r>
              <w:rPr>
                <w:color w:val="000000"/>
                <w:sz w:val="12"/>
                <w:szCs w:val="12"/>
              </w:rPr>
              <w:t xml:space="preserve"> биле довољне.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Обезбеђење стабилности буџета у складу са потребама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донетих решења о коришћењу средстава текуће буџетске резерве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11.300.000,00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11.300.000,00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коришћењу средстава текуће буџетске резерве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Весна ђурић - Председница општине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Стална буџетска резерва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0010</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Ублажавање последица и обезбеђивање снабдевености и стабилности у случају ванредних ситуација, финансирање расхода на име учешћа локалне власти у отклањању последица које могу  да угрозе живот и здравље људи и проузрокују штету већих размера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Обезбеђење снабдевености и стабилности буџета у циљу заштите и спасавања од елементарних и других  непогода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Проценат искоришћености сталне резерве у току године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о коришћењу средстава сталне буџетске резерве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Весна ђурић - Председница општине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Управљање у ванредним ситуацијама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0014</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Закон о ванредним ситуацијама; </w:t>
            </w:r>
            <w:r>
              <w:rPr>
                <w:color w:val="000000"/>
                <w:sz w:val="12"/>
                <w:szCs w:val="12"/>
              </w:rPr>
              <w:br/>
              <w:t>Закон о смањењу ризика од катастрофа и управљању ванредним ситуацијама;</w:t>
            </w:r>
            <w:r>
              <w:rPr>
                <w:color w:val="000000"/>
                <w:sz w:val="12"/>
                <w:szCs w:val="12"/>
              </w:rPr>
              <w:br/>
              <w:t>Закон о водама;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 xml:space="preserve">Пружање ефикасне интервенције, ублажавање последица и обезбеђење снабдевености и </w:t>
            </w:r>
            <w:proofErr w:type="gramStart"/>
            <w:r>
              <w:rPr>
                <w:color w:val="000000"/>
                <w:sz w:val="12"/>
                <w:szCs w:val="12"/>
              </w:rPr>
              <w:t>стабилности  у</w:t>
            </w:r>
            <w:proofErr w:type="gramEnd"/>
            <w:r>
              <w:rPr>
                <w:color w:val="000000"/>
                <w:sz w:val="12"/>
                <w:szCs w:val="12"/>
              </w:rPr>
              <w:t xml:space="preserve"> случају ванредних ситуација. Правовременим предузимањем мера и радњи унапредити спремност ЈЛС и подизање капацитета за реаговање у ванредним ситуацијама.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Спровођење мера одбране од поплава на територији општине Бајина Башта за водотоке ИИ реда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Редовно чишћење корита река, повећање пропусне моћи речних корита, израђивање и насипање обалоутврда и осигурање корита реке Рогачица са притокама Дервента, Јелошница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10.694.000,00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10.694.000,00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Оперативни план за одбрану од поплава за 2023. годину  и процена ризика од катастрофа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Горан Ђунисијевић - сектор за ванредне ситуације</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Учешће Добровољних ватрогасних друштава у заштити и спасавању људи и материјалних добара у ванредној ситуацији</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добровољних ватрогасних друштава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Уговор о учешћу и дефинисаним програмским активностима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чланова Добровољних ватрогасних друштава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Уговор о учешћу и дефинисаним програмским активностима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Изградња  ефикасног превентивног система заштите и спашавања на избегавању последица елементарних и других непогода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Израда студије акустичности за територију општине Бајина Башта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инспекцијског надзора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 xml:space="preserve">Подршка на ангажовању </w:t>
            </w:r>
            <w:r>
              <w:rPr>
                <w:color w:val="000000"/>
                <w:sz w:val="12"/>
                <w:szCs w:val="12"/>
              </w:rPr>
              <w:lastRenderedPageBreak/>
              <w:t>извршилаца за деловање на градоносне облаке - стрелце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7</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Број ангажованих стрелаца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108" w:name="_Toc16_-_ПОЛИТИЧКИ_СИСТЕМ_ЛОКАЛНЕ_САМОУП"/>
      <w:bookmarkEnd w:id="108"/>
      <w:tr w:rsidR="002805F7">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E54A8E">
            <w:pPr>
              <w:rPr>
                <w:vanish/>
              </w:rPr>
            </w:pPr>
            <w:r>
              <w:fldChar w:fldCharType="begin"/>
            </w:r>
            <w:r w:rsidR="00CB1777">
              <w:instrText>TC "16 - ПОЛИТИЧКИ СИСТЕМ ЛОКАЛНЕ САМОУПРАВЕ" \f C \l "1"</w:instrText>
            </w:r>
            <w:r>
              <w:fldChar w:fldCharType="end"/>
            </w:r>
          </w:p>
          <w:p w:rsidR="002805F7" w:rsidRDefault="00CB1777">
            <w:pPr>
              <w:rPr>
                <w:b/>
                <w:bCs/>
                <w:color w:val="000000"/>
                <w:sz w:val="12"/>
                <w:szCs w:val="12"/>
              </w:rPr>
            </w:pPr>
            <w:r>
              <w:rPr>
                <w:b/>
                <w:bCs/>
                <w:color w:val="000000"/>
                <w:sz w:val="12"/>
                <w:szCs w:val="12"/>
              </w:rPr>
              <w:t>16 - ПОЛИТИЧКИ СИСТЕМ ЛОКАЛНЕ САМОУПРАВЕ</w:t>
            </w:r>
          </w:p>
        </w:tc>
        <w:tc>
          <w:tcPr>
            <w:tcW w:w="6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2101</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 xml:space="preserve">Закон о локалној самоуправи; </w:t>
            </w:r>
            <w:r>
              <w:rPr>
                <w:b/>
                <w:bCs/>
                <w:color w:val="000000"/>
                <w:sz w:val="12"/>
                <w:szCs w:val="12"/>
              </w:rPr>
              <w:br/>
              <w:t xml:space="preserve">Закон о буџетском систему; </w:t>
            </w:r>
            <w:r>
              <w:rPr>
                <w:b/>
                <w:bCs/>
                <w:color w:val="000000"/>
                <w:sz w:val="12"/>
                <w:szCs w:val="12"/>
              </w:rPr>
              <w:br/>
              <w:t>Статут општине Бајина Башта;</w:t>
            </w:r>
            <w:r>
              <w:rPr>
                <w:b/>
                <w:bCs/>
                <w:color w:val="000000"/>
                <w:sz w:val="12"/>
                <w:szCs w:val="12"/>
              </w:rPr>
              <w:br/>
              <w:t xml:space="preserve"> Пословник о раду Општинског већа;</w:t>
            </w:r>
            <w:r>
              <w:rPr>
                <w:b/>
                <w:bCs/>
                <w:color w:val="000000"/>
                <w:sz w:val="12"/>
                <w:szCs w:val="12"/>
              </w:rPr>
              <w:br/>
              <w:t>Одлука о накнадама и другим примањима одборника у Скупштини општине Бајина Башта и других изабраних и именованих лица;</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Обављање основних функција извршних органа власти - Општинског већа доношењем свих потребних одлука и других аката са циљем стварања правног оквира за функционисање органа општине Бајина Башта</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Ефикасно и ефективно функционисање органа политичког система локалне самоуправе</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Број усвојених  аката</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250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260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260</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260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29.483.000,00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29.483.000,00</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Евиденција Скупштинске службе 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Весна Ђурић</w:t>
            </w: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скупштине</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Законо локалној самоуправи;</w:t>
            </w:r>
            <w:r>
              <w:rPr>
                <w:color w:val="000000"/>
                <w:sz w:val="12"/>
                <w:szCs w:val="12"/>
              </w:rPr>
              <w:br/>
              <w:t>Закон о буџетском систему;</w:t>
            </w:r>
            <w:r>
              <w:rPr>
                <w:color w:val="000000"/>
                <w:sz w:val="12"/>
                <w:szCs w:val="12"/>
              </w:rPr>
              <w:br/>
              <w:t>Статут општине Бајина Башта;</w:t>
            </w:r>
            <w:r>
              <w:rPr>
                <w:color w:val="000000"/>
                <w:sz w:val="12"/>
                <w:szCs w:val="12"/>
              </w:rPr>
              <w:br/>
              <w:t>Пословник Скупштине општине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локалне скупштине и сталних радних тела доношењем потребних одлука и других аката са циљем стварања правног оквира за функционисање органа општине, јавних предузећа, установа и других организација чији је оснивач.</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локалне скуштине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усвојених аката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133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115</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15.890.000,00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15.890.000,00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Скупштинске службе о објављеним актима у Службеном листу 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скупштине општине Бајина Башта Младен Лукић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седница скупштине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6</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Скупштинске службе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седница сталних радних тела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Скупштинске службе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извршних органа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буџетском систему;</w:t>
            </w:r>
            <w:r>
              <w:rPr>
                <w:color w:val="000000"/>
                <w:sz w:val="12"/>
                <w:szCs w:val="12"/>
              </w:rPr>
              <w:br/>
              <w:t>Закон о локалној самоуправи;</w:t>
            </w:r>
            <w:r>
              <w:rPr>
                <w:color w:val="000000"/>
                <w:sz w:val="12"/>
                <w:szCs w:val="12"/>
              </w:rPr>
              <w:br/>
              <w:t>Статут општине Бајина Башта;</w:t>
            </w:r>
            <w:r>
              <w:rPr>
                <w:color w:val="000000"/>
                <w:sz w:val="12"/>
                <w:szCs w:val="12"/>
              </w:rPr>
              <w:br/>
              <w:t>Послогвник о раду Општинског већа;</w:t>
            </w:r>
            <w:r>
              <w:rPr>
                <w:color w:val="000000"/>
                <w:sz w:val="12"/>
                <w:szCs w:val="12"/>
              </w:rPr>
              <w:br/>
              <w:t>Одлука о накнадама и другим примањима одборника у Скупштини општине Бајина Башта и других изабраних и именованих лица;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извршних органа</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извршних органа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донетих аката који се објављују у Службеном листу општине Бајина Башта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1.500.000,00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1.500.000,00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Скупштинске службе о објављеним актима у Службеном листу 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Председница општине Бајина Башта-Весна Ђурић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седница Општинског већа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25</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Скупштинске службе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извршних органа</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0002</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Законо локалној самоуправи,</w:t>
            </w:r>
            <w:r>
              <w:rPr>
                <w:color w:val="000000"/>
                <w:sz w:val="12"/>
                <w:szCs w:val="12"/>
              </w:rPr>
              <w:br/>
              <w:t>Закон о буџетском систему,</w:t>
            </w:r>
            <w:r>
              <w:rPr>
                <w:color w:val="000000"/>
                <w:sz w:val="12"/>
                <w:szCs w:val="12"/>
              </w:rPr>
              <w:br/>
              <w:t>Статут општине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Финансирање кабинета председника општине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извршних органа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усвојених аката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50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11.743.000,00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11.743.000,00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Скупштинске службе општине Бајина Башта</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Председница општине Бајина Башта-Весна Ђурић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седница извршних органа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26</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27</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35</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Скупштинске службе општине Бајина Башта</w:t>
            </w: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Подршка раду извршних органа власти и скупштине</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0003</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локалној самуправи;</w:t>
            </w:r>
            <w:r>
              <w:rPr>
                <w:color w:val="000000"/>
                <w:sz w:val="12"/>
                <w:szCs w:val="12"/>
              </w:rPr>
              <w:br/>
              <w:t>Закон о буџетском систему;</w:t>
            </w:r>
            <w:r>
              <w:rPr>
                <w:color w:val="000000"/>
                <w:sz w:val="12"/>
                <w:szCs w:val="12"/>
              </w:rPr>
              <w:br/>
              <w:t>Статут општине Бајина Башта;</w:t>
            </w:r>
            <w:r>
              <w:rPr>
                <w:color w:val="000000"/>
                <w:sz w:val="12"/>
                <w:szCs w:val="12"/>
              </w:rPr>
              <w:br/>
              <w:t>Одлука о накнадама и другим примањима  у Скупштини општине Бајина Башта;</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сталних радних тела доношењем потребних одлука и других аката са циљем стварања правног оквира за функционисање скупштине, У оквиру програмске активности планирана су средства за накнаде члановима  Општинске изборне комисије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Функционисање извршних органа власти скуштине</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седница сталних радних тела</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42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3</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350.000,00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350.000,00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Евиденција Општинске изборне комисије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Председник скупштине општине Бајина Башта Младен Лукић</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bookmarkStart w:id="109" w:name="_Toc17_-_ЕНЕРГЕТСКА_ЕФИКАСНОСТ_И_ОБНОВЉИ"/>
      <w:bookmarkEnd w:id="109"/>
      <w:tr w:rsidR="002805F7">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E54A8E">
            <w:pPr>
              <w:rPr>
                <w:vanish/>
              </w:rPr>
            </w:pPr>
            <w:r>
              <w:fldChar w:fldCharType="begin"/>
            </w:r>
            <w:r w:rsidR="00CB1777">
              <w:instrText>TC "17 - ЕНЕРГЕТСКА ЕФИКАСНОСТ И ОБНОВЉИВИ ИЗВОРИ ЕНЕРГИЈЕ" \f C \l "1"</w:instrText>
            </w:r>
            <w:r>
              <w:fldChar w:fldCharType="end"/>
            </w:r>
          </w:p>
          <w:p w:rsidR="002805F7" w:rsidRDefault="00CB1777">
            <w:pPr>
              <w:rPr>
                <w:b/>
                <w:bCs/>
                <w:color w:val="000000"/>
                <w:sz w:val="12"/>
                <w:szCs w:val="12"/>
              </w:rPr>
            </w:pPr>
            <w:r>
              <w:rPr>
                <w:b/>
                <w:bCs/>
                <w:color w:val="000000"/>
                <w:sz w:val="12"/>
                <w:szCs w:val="12"/>
              </w:rPr>
              <w:t>17 - ЕНЕРГЕТСКА ЕФИКАСНОСТ И ОБНОВЉИВИ ИЗВОРИ ЕНЕРГИЈЕ</w:t>
            </w:r>
          </w:p>
        </w:tc>
        <w:tc>
          <w:tcPr>
            <w:tcW w:w="6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0501</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Закон о ефикасном коришћењу енергије и други акционо план за енергетску ефикасност (Сл.гласник РС бр.25/20213);</w:t>
            </w:r>
            <w:r>
              <w:rPr>
                <w:b/>
                <w:bCs/>
                <w:color w:val="000000"/>
                <w:sz w:val="12"/>
                <w:szCs w:val="12"/>
              </w:rPr>
              <w:br/>
              <w:t>Закон о енергетици;</w:t>
            </w:r>
            <w:r>
              <w:rPr>
                <w:b/>
                <w:bCs/>
                <w:color w:val="000000"/>
                <w:sz w:val="12"/>
                <w:szCs w:val="12"/>
              </w:rPr>
              <w:br/>
              <w:t xml:space="preserve"> Закон о планирању и изградњи;</w:t>
            </w:r>
          </w:p>
        </w:tc>
        <w:tc>
          <w:tcPr>
            <w:tcW w:w="135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Поред енергетске сигурности битан аспект је  коришћење енергије која укључује смањење потрошње, бољу примену расположивих технологија,већу ефикасност и економичност у коришћењу енергије као и одрживост са становишта утицаја на животну средину</w:t>
            </w: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Унапређење енергетске ефикасности објеката у јавној својини</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Број објеката у јавној својини код којих је унапређен ниво енергетске ефикасности за најмање две категорије</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11.940.000,00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8.500.000,00</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2"/>
                <w:szCs w:val="12"/>
              </w:rPr>
            </w:pPr>
            <w:r>
              <w:rPr>
                <w:b/>
                <w:bCs/>
                <w:color w:val="000000"/>
                <w:sz w:val="12"/>
                <w:szCs w:val="12"/>
              </w:rPr>
              <w:t>20.440.000,00</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Елаборат енергетске ефикасности</w:t>
            </w:r>
          </w:p>
        </w:tc>
        <w:tc>
          <w:tcPr>
            <w:tcW w:w="899"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Начелник Општинске управе општине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Број објеката у јавној својини који поседују енергетски пасош</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Енергетски пасош</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2"/>
                <w:szCs w:val="12"/>
              </w:rPr>
            </w:pPr>
            <w:r>
              <w:rPr>
                <w:b/>
                <w:bCs/>
                <w:color w:val="000000"/>
                <w:sz w:val="12"/>
                <w:szCs w:val="12"/>
              </w:rPr>
              <w:t>Побољшање коришћења обновљивих извора енергије</w:t>
            </w: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Број објеката у јавној својини код којих је омогућено коришћење новог обновљивог извора енергије</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center"/>
              <w:rPr>
                <w:b/>
                <w:bCs/>
                <w:color w:val="000000"/>
                <w:sz w:val="12"/>
                <w:szCs w:val="12"/>
              </w:rPr>
            </w:pPr>
            <w:r>
              <w:rPr>
                <w:b/>
                <w:bCs/>
                <w:color w:val="000000"/>
                <w:sz w:val="12"/>
                <w:szCs w:val="12"/>
              </w:rPr>
              <w:t>0</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0"/>
                <w:szCs w:val="10"/>
              </w:rPr>
            </w:pPr>
            <w:r>
              <w:rPr>
                <w:b/>
                <w:bCs/>
                <w:color w:val="000000"/>
                <w:sz w:val="10"/>
                <w:szCs w:val="10"/>
              </w:rPr>
              <w:t>Окончана ситуација изведених радова на објекту</w:t>
            </w: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jc w:val="center"/>
              <w:rPr>
                <w:b/>
                <w:bCs/>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rPr>
                <w:b/>
                <w:bCs/>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r>
      <w:tr w:rsidR="002805F7">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Енергетски менаџмент</w:t>
            </w:r>
          </w:p>
        </w:tc>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0001</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Закон о енергетици;</w:t>
            </w:r>
            <w:r>
              <w:rPr>
                <w:color w:val="000000"/>
                <w:sz w:val="12"/>
                <w:szCs w:val="12"/>
              </w:rPr>
              <w:br/>
              <w:t>Закон о ефикасном коришћењу енергије (Службени гласник РС, број 25/2013);</w:t>
            </w:r>
          </w:p>
        </w:tc>
        <w:tc>
          <w:tcPr>
            <w:tcW w:w="13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Подстицај за финансирање програма енергетске санације стамбених зграда, породичних кућа и станова са циљем уштеде енергије и њеног рационалног коришћења, као и смањење емисије гасова са ефектом стаклене баште</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Унапређење термичког омотача и смањење губитака енергије у објектима становања</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Број домаћинстава на којима ће се вршити замена столарије, постављање термичке изолације зидова, кровова и котлова, као број домаћинстава који ће уградити соларне колекторе у кућне унсталације</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129</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2"/>
                <w:szCs w:val="12"/>
              </w:rPr>
            </w:pPr>
            <w:r>
              <w:rPr>
                <w:color w:val="000000"/>
                <w:sz w:val="12"/>
                <w:szCs w:val="12"/>
              </w:rPr>
              <w:t>150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11.940.000,00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8.500.000,00</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2"/>
                <w:szCs w:val="12"/>
              </w:rPr>
            </w:pPr>
            <w:r>
              <w:rPr>
                <w:color w:val="000000"/>
                <w:sz w:val="12"/>
                <w:szCs w:val="12"/>
              </w:rPr>
              <w:t>20.440.000,00</w:t>
            </w: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0"/>
                <w:szCs w:val="10"/>
              </w:rPr>
            </w:pPr>
            <w:r>
              <w:rPr>
                <w:color w:val="000000"/>
                <w:sz w:val="10"/>
                <w:szCs w:val="10"/>
              </w:rPr>
              <w:t>Извештај Комисије за суфинансирање програма енергетске санације</w:t>
            </w:r>
          </w:p>
        </w:tc>
        <w:tc>
          <w:tcPr>
            <w:tcW w:w="89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2"/>
                <w:szCs w:val="12"/>
              </w:rPr>
            </w:pPr>
            <w:r>
              <w:rPr>
                <w:color w:val="000000"/>
                <w:sz w:val="12"/>
                <w:szCs w:val="12"/>
              </w:rPr>
              <w:t>Начелник Општинске управе општине Бајина Башта</w:t>
            </w: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2"/>
                <w:szCs w:val="12"/>
              </w:rPr>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r w:rsidR="002805F7">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6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3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15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jc w:val="center"/>
              <w:rPr>
                <w:color w:val="000000"/>
                <w:sz w:val="12"/>
                <w:szCs w:val="12"/>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c>
          <w:tcPr>
            <w:tcW w:w="8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rPr>
                <w:color w:val="000000"/>
                <w:sz w:val="10"/>
                <w:szCs w:val="10"/>
              </w:rPr>
            </w:pPr>
          </w:p>
        </w:tc>
        <w:tc>
          <w:tcPr>
            <w:tcW w:w="89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2805F7">
            <w:pPr>
              <w:spacing w:line="1" w:lineRule="auto"/>
            </w:pPr>
          </w:p>
        </w:tc>
      </w:tr>
    </w:tbl>
    <w:p w:rsidR="002805F7" w:rsidRDefault="002805F7">
      <w:pPr>
        <w:rPr>
          <w:vanish/>
        </w:rPr>
      </w:pPr>
    </w:p>
    <w:tbl>
      <w:tblPr>
        <w:tblW w:w="16117" w:type="dxa"/>
        <w:tblLayout w:type="fixed"/>
        <w:tblCellMar>
          <w:left w:w="0" w:type="dxa"/>
          <w:right w:w="0" w:type="dxa"/>
        </w:tblCellMar>
        <w:tblLook w:val="01E0"/>
      </w:tblPr>
      <w:tblGrid>
        <w:gridCol w:w="16117"/>
      </w:tblGrid>
      <w:tr w:rsidR="002805F7">
        <w:tc>
          <w:tcPr>
            <w:tcW w:w="16117" w:type="dxa"/>
            <w:tcMar>
              <w:top w:w="0" w:type="dxa"/>
              <w:left w:w="0" w:type="dxa"/>
              <w:bottom w:w="0" w:type="dxa"/>
              <w:right w:w="0" w:type="dxa"/>
            </w:tcMar>
          </w:tcPr>
          <w:p w:rsidR="002805F7" w:rsidRDefault="002805F7">
            <w:pPr>
              <w:divId w:val="198396363"/>
            </w:pPr>
            <w:bookmarkStart w:id="110" w:name="__bookmark_52"/>
            <w:bookmarkEnd w:id="110"/>
          </w:p>
          <w:p w:rsidR="002805F7" w:rsidRDefault="002805F7">
            <w:pPr>
              <w:spacing w:line="1" w:lineRule="auto"/>
            </w:pPr>
          </w:p>
        </w:tc>
      </w:tr>
    </w:tbl>
    <w:p w:rsidR="002805F7" w:rsidRDefault="002805F7">
      <w:pPr>
        <w:sectPr w:rsidR="002805F7">
          <w:headerReference w:type="default" r:id="rId27"/>
          <w:footerReference w:type="default" r:id="rId28"/>
          <w:pgSz w:w="16837" w:h="11905" w:orient="landscape"/>
          <w:pgMar w:top="360" w:right="360" w:bottom="360" w:left="360" w:header="360" w:footer="360" w:gutter="0"/>
          <w:cols w:space="720"/>
        </w:sectPr>
      </w:pPr>
    </w:p>
    <w:p w:rsidR="002805F7" w:rsidRDefault="002805F7">
      <w:pPr>
        <w:rPr>
          <w:vanish/>
        </w:rPr>
      </w:pPr>
      <w:bookmarkStart w:id="111" w:name="__bookmark_56"/>
      <w:bookmarkEnd w:id="111"/>
    </w:p>
    <w:tbl>
      <w:tblPr>
        <w:tblW w:w="16117" w:type="dxa"/>
        <w:tblLayout w:type="fixed"/>
        <w:tblLook w:val="01E0"/>
      </w:tblPr>
      <w:tblGrid>
        <w:gridCol w:w="900"/>
        <w:gridCol w:w="7117"/>
        <w:gridCol w:w="1650"/>
        <w:gridCol w:w="1650"/>
        <w:gridCol w:w="1650"/>
        <w:gridCol w:w="1650"/>
        <w:gridCol w:w="1500"/>
      </w:tblGrid>
      <w:tr w:rsidR="002805F7">
        <w:trPr>
          <w:trHeight w:val="230"/>
          <w:tblHeader/>
        </w:trPr>
        <w:tc>
          <w:tcPr>
            <w:tcW w:w="16117" w:type="dxa"/>
            <w:gridSpan w:val="7"/>
            <w:vMerge w:val="restart"/>
            <w:tcMar>
              <w:top w:w="0" w:type="dxa"/>
              <w:left w:w="0" w:type="dxa"/>
              <w:bottom w:w="0" w:type="dxa"/>
              <w:right w:w="0" w:type="dxa"/>
            </w:tcMar>
          </w:tcPr>
          <w:tbl>
            <w:tblPr>
              <w:tblW w:w="16117" w:type="dxa"/>
              <w:jc w:val="center"/>
              <w:tblLayout w:type="fixed"/>
              <w:tblLook w:val="01E0"/>
            </w:tblPr>
            <w:tblGrid>
              <w:gridCol w:w="5808"/>
              <w:gridCol w:w="4500"/>
              <w:gridCol w:w="5809"/>
            </w:tblGrid>
            <w:tr w:rsidR="002805F7">
              <w:trPr>
                <w:jc w:val="center"/>
              </w:trPr>
              <w:tc>
                <w:tcPr>
                  <w:tcW w:w="5808" w:type="dxa"/>
                  <w:tcMar>
                    <w:top w:w="0" w:type="dxa"/>
                    <w:left w:w="0" w:type="dxa"/>
                    <w:bottom w:w="0" w:type="dxa"/>
                    <w:right w:w="0" w:type="dxa"/>
                  </w:tcMar>
                </w:tcPr>
                <w:p w:rsidR="002805F7" w:rsidRDefault="002805F7">
                  <w:pPr>
                    <w:spacing w:line="1" w:lineRule="auto"/>
                    <w:jc w:val="center"/>
                  </w:pPr>
                </w:p>
              </w:tc>
              <w:tc>
                <w:tcPr>
                  <w:tcW w:w="4500" w:type="dxa"/>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ПЛАН ПРИХОДА</w:t>
                  </w:r>
                </w:p>
              </w:tc>
              <w:tc>
                <w:tcPr>
                  <w:tcW w:w="5809" w:type="dxa"/>
                  <w:tcMar>
                    <w:top w:w="0" w:type="dxa"/>
                    <w:left w:w="0" w:type="dxa"/>
                    <w:bottom w:w="0" w:type="dxa"/>
                    <w:right w:w="0" w:type="dxa"/>
                  </w:tcMar>
                </w:tcPr>
                <w:p w:rsidR="002805F7" w:rsidRDefault="002805F7">
                  <w:pPr>
                    <w:spacing w:line="1" w:lineRule="auto"/>
                    <w:jc w:val="center"/>
                  </w:pPr>
                </w:p>
              </w:tc>
            </w:tr>
            <w:tr w:rsidR="002805F7">
              <w:trPr>
                <w:jc w:val="center"/>
              </w:trPr>
              <w:tc>
                <w:tcPr>
                  <w:tcW w:w="5808" w:type="dxa"/>
                  <w:tcMar>
                    <w:top w:w="0" w:type="dxa"/>
                    <w:left w:w="0" w:type="dxa"/>
                    <w:bottom w:w="0" w:type="dxa"/>
                    <w:right w:w="0" w:type="dxa"/>
                  </w:tcMar>
                </w:tcPr>
                <w:p w:rsidR="002805F7" w:rsidRDefault="00CB1777">
                  <w:pPr>
                    <w:rPr>
                      <w:b/>
                      <w:bCs/>
                      <w:color w:val="000000"/>
                      <w:sz w:val="16"/>
                      <w:szCs w:val="16"/>
                    </w:rPr>
                  </w:pPr>
                  <w:r>
                    <w:rPr>
                      <w:b/>
                      <w:bCs/>
                      <w:color w:val="000000"/>
                      <w:sz w:val="16"/>
                      <w:szCs w:val="16"/>
                    </w:rPr>
                    <w:t>0     БУЏЕТ ОПШТИНЕ БАЈИНА БАШТА</w:t>
                  </w:r>
                </w:p>
              </w:tc>
              <w:tc>
                <w:tcPr>
                  <w:tcW w:w="4500" w:type="dxa"/>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2023</w:t>
                  </w:r>
                </w:p>
              </w:tc>
              <w:tc>
                <w:tcPr>
                  <w:tcW w:w="5809" w:type="dxa"/>
                  <w:tcMar>
                    <w:top w:w="0" w:type="dxa"/>
                    <w:left w:w="0" w:type="dxa"/>
                    <w:bottom w:w="0" w:type="dxa"/>
                    <w:right w:w="0" w:type="dxa"/>
                  </w:tcMar>
                </w:tcPr>
                <w:p w:rsidR="002805F7" w:rsidRDefault="002805F7">
                  <w:pPr>
                    <w:spacing w:line="1" w:lineRule="auto"/>
                    <w:jc w:val="center"/>
                  </w:pPr>
                </w:p>
              </w:tc>
            </w:tr>
          </w:tbl>
          <w:p w:rsidR="002805F7" w:rsidRDefault="002805F7">
            <w:pPr>
              <w:spacing w:line="1" w:lineRule="auto"/>
            </w:pPr>
          </w:p>
        </w:tc>
      </w:tr>
      <w:tr w:rsidR="002805F7">
        <w:trPr>
          <w:trHeight w:val="1"/>
          <w:tblHeader/>
        </w:trPr>
        <w:tc>
          <w:tcPr>
            <w:tcW w:w="16117" w:type="dxa"/>
            <w:gridSpan w:val="7"/>
            <w:vMerge w:val="restart"/>
            <w:tcMar>
              <w:top w:w="0" w:type="dxa"/>
              <w:left w:w="0" w:type="dxa"/>
              <w:bottom w:w="0" w:type="dxa"/>
              <w:right w:w="0" w:type="dxa"/>
            </w:tcMar>
          </w:tcPr>
          <w:p w:rsidR="002805F7" w:rsidRDefault="002805F7">
            <w:pPr>
              <w:spacing w:line="1" w:lineRule="auto"/>
              <w:jc w:val="center"/>
            </w:pPr>
          </w:p>
        </w:tc>
      </w:tr>
      <w:tr w:rsidR="002805F7">
        <w:trPr>
          <w:tblHeader/>
        </w:trPr>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Економ. класиф.</w:t>
            </w:r>
          </w:p>
        </w:tc>
        <w:tc>
          <w:tcPr>
            <w:tcW w:w="711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буџета</w:t>
            </w:r>
          </w:p>
          <w:p w:rsidR="002805F7" w:rsidRDefault="00CB1777">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Укупно</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w:t>
            </w:r>
          </w:p>
          <w:p w:rsidR="002805F7" w:rsidRDefault="00CB1777">
            <w:pPr>
              <w:jc w:val="center"/>
              <w:rPr>
                <w:b/>
                <w:bCs/>
                <w:color w:val="000000"/>
                <w:sz w:val="16"/>
                <w:szCs w:val="16"/>
              </w:rPr>
            </w:pPr>
            <w:r>
              <w:rPr>
                <w:b/>
                <w:bCs/>
                <w:color w:val="000000"/>
                <w:sz w:val="16"/>
                <w:szCs w:val="16"/>
              </w:rPr>
              <w:t>( % )</w:t>
            </w:r>
          </w:p>
        </w:tc>
      </w:tr>
      <w:tr w:rsidR="002805F7">
        <w:trPr>
          <w:tblHeader/>
        </w:trPr>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w:t>
            </w:r>
          </w:p>
        </w:tc>
        <w:tc>
          <w:tcPr>
            <w:tcW w:w="711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2</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3</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5</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6</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7</w:t>
            </w:r>
          </w:p>
        </w:tc>
      </w:tr>
      <w:bookmarkStart w:id="112" w:name="_Toc0"/>
      <w:bookmarkEnd w:id="112"/>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"0" \f C \l "1"</w:instrText>
            </w:r>
            <w:r>
              <w:fldChar w:fldCharType="end"/>
            </w:r>
          </w:p>
          <w:bookmarkStart w:id="113" w:name="_Toc311000"/>
          <w:bookmarkEnd w:id="113"/>
          <w:p w:rsidR="002805F7" w:rsidRDefault="00E54A8E">
            <w:pPr>
              <w:rPr>
                <w:vanish/>
              </w:rPr>
            </w:pPr>
            <w:r>
              <w:fldChar w:fldCharType="begin"/>
            </w:r>
            <w:r w:rsidR="00CB1777">
              <w:instrText>TC "311000" \f C \l "2"</w:instrText>
            </w:r>
            <w:r>
              <w:fldChar w:fldCharType="end"/>
            </w:r>
          </w:p>
          <w:p w:rsidR="002805F7" w:rsidRDefault="00CB1777">
            <w:pPr>
              <w:jc w:val="center"/>
              <w:rPr>
                <w:color w:val="000000"/>
                <w:sz w:val="16"/>
                <w:szCs w:val="16"/>
              </w:rPr>
            </w:pPr>
            <w:r>
              <w:rPr>
                <w:color w:val="000000"/>
                <w:sz w:val="16"/>
                <w:szCs w:val="16"/>
              </w:rPr>
              <w:t>311712</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Пренета неутрошена средства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43.424.878,00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43.424.878,00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2,81</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311000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КАПИТАЛ</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43.424.878,00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43.424.878,00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2,81</w:t>
            </w:r>
          </w:p>
        </w:tc>
      </w:tr>
      <w:bookmarkStart w:id="114" w:name="_Toc321000"/>
      <w:bookmarkEnd w:id="114"/>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"321000" \f C \l "2"</w:instrText>
            </w:r>
            <w:r>
              <w:fldChar w:fldCharType="end"/>
            </w:r>
          </w:p>
          <w:p w:rsidR="002805F7" w:rsidRDefault="00CB1777">
            <w:pPr>
              <w:jc w:val="center"/>
              <w:rPr>
                <w:color w:val="000000"/>
                <w:sz w:val="16"/>
                <w:szCs w:val="16"/>
              </w:rPr>
            </w:pPr>
            <w:r>
              <w:rPr>
                <w:color w:val="000000"/>
                <w:sz w:val="16"/>
                <w:szCs w:val="16"/>
              </w:rPr>
              <w:t>321311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Нераспоређени вишак прихода и примања из ранијих година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320.000.000,00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320.000.000,00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20,74</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321000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УТВРЂИВАЊЕ РЕЗУЛТАТА ПОСЛОВАЊА</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320.000.000,00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320.000.000,00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20,74</w:t>
            </w:r>
          </w:p>
        </w:tc>
      </w:tr>
      <w:bookmarkStart w:id="115" w:name="_Toc711000"/>
      <w:bookmarkEnd w:id="115"/>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"711000" \f C \l "2"</w:instrText>
            </w:r>
            <w:r>
              <w:fldChar w:fldCharType="end"/>
            </w:r>
          </w:p>
          <w:p w:rsidR="002805F7" w:rsidRDefault="00CB1777">
            <w:pPr>
              <w:jc w:val="center"/>
              <w:rPr>
                <w:color w:val="000000"/>
                <w:sz w:val="16"/>
                <w:szCs w:val="16"/>
              </w:rPr>
            </w:pPr>
            <w:r>
              <w:rPr>
                <w:color w:val="000000"/>
                <w:sz w:val="16"/>
                <w:szCs w:val="16"/>
              </w:rPr>
              <w:t>711111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Порез на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373.000.000,00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373.000.000,00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24,17</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711121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Порез на приходе од самосталних делатности који се плаћа према стварно оствареном приходу,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711122</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Порез на приходе од самосталних делатности који се плаћа према паушално утврђеном приходу,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1,75</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711123</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Порез на приходе од самосталних делатности који се плаћа према стварно оствареном приходу самоопорезивањем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3,24</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711145</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Порез на приходе од давања у закуп покретних ствари - по основу самоопорезивања и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0,06</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711146</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Порез на приход од пољопривреде и шумарства,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711147</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Порез на земљиште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711191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Порез на остале приходе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28.000.000,00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28.000.000,00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1,81</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711193</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Порез на приходе спортиста и спортских стручњака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711000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ПОРЕЗ НА ДОХОДАК, ДОБИТ И КАПИТАЛНЕ ДОБИТКЕ</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480.000.000,00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480.000.000,00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31,11</w:t>
            </w:r>
          </w:p>
        </w:tc>
      </w:tr>
      <w:bookmarkStart w:id="116" w:name="_Toc712000"/>
      <w:bookmarkEnd w:id="116"/>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"712000" \f C \l "2"</w:instrText>
            </w:r>
            <w:r>
              <w:fldChar w:fldCharType="end"/>
            </w:r>
          </w:p>
          <w:p w:rsidR="002805F7" w:rsidRDefault="00CB1777">
            <w:pPr>
              <w:jc w:val="center"/>
              <w:rPr>
                <w:color w:val="000000"/>
                <w:sz w:val="16"/>
                <w:szCs w:val="16"/>
              </w:rPr>
            </w:pPr>
            <w:r>
              <w:rPr>
                <w:color w:val="000000"/>
                <w:sz w:val="16"/>
                <w:szCs w:val="16"/>
              </w:rPr>
              <w:t>712112</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Порез на фонд зарада осталих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712000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ПОРЕЗ НА ФОНД ЗАРАДА</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bookmarkStart w:id="117" w:name="_Toc713000"/>
      <w:bookmarkEnd w:id="117"/>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"713000" \f C \l "2"</w:instrText>
            </w:r>
            <w:r>
              <w:fldChar w:fldCharType="end"/>
            </w:r>
          </w:p>
          <w:p w:rsidR="002805F7" w:rsidRDefault="00CB1777">
            <w:pPr>
              <w:jc w:val="center"/>
              <w:rPr>
                <w:color w:val="000000"/>
                <w:sz w:val="16"/>
                <w:szCs w:val="16"/>
              </w:rPr>
            </w:pPr>
            <w:r>
              <w:rPr>
                <w:color w:val="000000"/>
                <w:sz w:val="16"/>
                <w:szCs w:val="16"/>
              </w:rPr>
              <w:t>713121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Порез на имовину обвезника који не воде пословне књиге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57.000.000,00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3,69</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713122</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Порез на имовину обвезника који воде пословне књиге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125.000.000,00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8,10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713311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Порез на наслеђе и поклон,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0,45</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713421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Порез на пренос апсолутних права на непокретности,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22.000.000,00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1,43</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713423</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Порез на пренос апсолутних права на моторним возилима, пловилима и ваздухопловима,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0,19</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713427</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Порез на на пренос апсолутних права на употребљаваним моторним возилима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0,65</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713000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ПОРЕЗ НА ИМОВИНУ</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224.000.000,00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224.000.000,00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14,52</w:t>
            </w:r>
          </w:p>
        </w:tc>
      </w:tr>
      <w:bookmarkStart w:id="118" w:name="_Toc714000"/>
      <w:bookmarkEnd w:id="118"/>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"714000" \f C \l "2"</w:instrText>
            </w:r>
            <w:r>
              <w:fldChar w:fldCharType="end"/>
            </w:r>
          </w:p>
          <w:p w:rsidR="002805F7" w:rsidRDefault="00CB1777">
            <w:pPr>
              <w:jc w:val="center"/>
              <w:rPr>
                <w:color w:val="000000"/>
                <w:sz w:val="16"/>
                <w:szCs w:val="16"/>
              </w:rPr>
            </w:pPr>
            <w:r>
              <w:rPr>
                <w:color w:val="000000"/>
                <w:sz w:val="16"/>
                <w:szCs w:val="16"/>
              </w:rPr>
              <w:t>714513</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Комунална такса за држање моторних друмских и прикључних возила, осим пољопривредних возила и машина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714543</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Накнада за промену намене пољопривредног земљишта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0,39</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714552</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Боравишна такса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0,78</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714553</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Боравишна такса, по решењу надлежног органа јединице локалне самоуправе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0,06</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714562</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Накнада за заштиту и унапређивање животне средине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5.300.000,00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0,34</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714565</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Накнада за коришћење простора на јавној површини у пословне и друге сврхе, осим ради продаје штампе, књига и других публикација, производа старих и уметничких заната и домаће радиности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196.000.000,00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12,70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714566</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Накнада за коришћење јавне површине за оглашавање за сопствене потребе и за потребе других лица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714593</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Накнада за постављање водовода, канализације, електричних водова, електронске комуникационе мреже и сл. на општинском путу и улици, која припада управљачима тих путева и улица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714000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ПОРЕЗ НА ДОБРА И УСЛУГЕ</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240.400.000,00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240.400.000,00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15,58</w:t>
            </w:r>
          </w:p>
        </w:tc>
      </w:tr>
      <w:bookmarkStart w:id="119" w:name="_Toc716000"/>
      <w:bookmarkEnd w:id="119"/>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"716000" \f C \l "2"</w:instrText>
            </w:r>
            <w:r>
              <w:fldChar w:fldCharType="end"/>
            </w:r>
          </w:p>
          <w:p w:rsidR="002805F7" w:rsidRDefault="00CB1777">
            <w:pPr>
              <w:jc w:val="center"/>
              <w:rPr>
                <w:color w:val="000000"/>
                <w:sz w:val="16"/>
                <w:szCs w:val="16"/>
              </w:rPr>
            </w:pPr>
            <w:r>
              <w:rPr>
                <w:color w:val="000000"/>
                <w:sz w:val="16"/>
                <w:szCs w:val="16"/>
              </w:rPr>
              <w:t>716111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Комунална такса за истицање фирме на пословном простору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1,10</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716000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ДРУГИ ПОРЕЗИ</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17.000.000,00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17.000.000,00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1,10</w:t>
            </w:r>
          </w:p>
        </w:tc>
      </w:tr>
      <w:bookmarkStart w:id="120" w:name="_Toc733000"/>
      <w:bookmarkEnd w:id="120"/>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"733000" \f C \l "2"</w:instrText>
            </w:r>
            <w:r>
              <w:fldChar w:fldCharType="end"/>
            </w:r>
          </w:p>
          <w:p w:rsidR="002805F7" w:rsidRDefault="00CB1777">
            <w:pPr>
              <w:jc w:val="center"/>
              <w:rPr>
                <w:color w:val="000000"/>
                <w:sz w:val="16"/>
                <w:szCs w:val="16"/>
              </w:rPr>
            </w:pPr>
            <w:r>
              <w:rPr>
                <w:color w:val="000000"/>
                <w:sz w:val="16"/>
                <w:szCs w:val="16"/>
              </w:rPr>
              <w:t>733151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Ненаменски трансфери од Републике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136.973.000,00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136.973.000,00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8,88</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733154</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Текући наменски трансфери, у ужем смислу, од Републике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0,36</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733000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ТРАНСФЕРИ ОД ДРУГИХ НИВОА ВЛАСТИ</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136.973.000,00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142.473.000,00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9,23</w:t>
            </w:r>
          </w:p>
        </w:tc>
      </w:tr>
      <w:bookmarkStart w:id="121" w:name="_Toc741000"/>
      <w:bookmarkEnd w:id="121"/>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"741000" \f C \l "2"</w:instrText>
            </w:r>
            <w:r>
              <w:fldChar w:fldCharType="end"/>
            </w:r>
          </w:p>
          <w:p w:rsidR="002805F7" w:rsidRDefault="00CB1777">
            <w:pPr>
              <w:jc w:val="center"/>
              <w:rPr>
                <w:color w:val="000000"/>
                <w:sz w:val="16"/>
                <w:szCs w:val="16"/>
              </w:rPr>
            </w:pPr>
            <w:r>
              <w:rPr>
                <w:color w:val="000000"/>
                <w:sz w:val="16"/>
                <w:szCs w:val="16"/>
              </w:rPr>
              <w:t>741151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Приходи буџета општине од камата на средства консолидованог рачуна трезора укључена у депозит банака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lastRenderedPageBreak/>
              <w:t>741414</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Приход од имовине који припада имаоцима полисе осигурања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741534</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Накнада за коришћење грађевинског земљишта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741538</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Допринос за уређивање грађевинског земљишта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741596</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Накнада за коришћење дрвета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0,23</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741000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ПРИХОДИ ОД ИМОВИНЕ</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6.850.000,00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6.850.000,00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0,44</w:t>
            </w:r>
          </w:p>
        </w:tc>
      </w:tr>
      <w:bookmarkStart w:id="122" w:name="_Toc742000"/>
      <w:bookmarkEnd w:id="122"/>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"742000" \f C \l "2"</w:instrText>
            </w:r>
            <w:r>
              <w:fldChar w:fldCharType="end"/>
            </w:r>
          </w:p>
          <w:p w:rsidR="002805F7" w:rsidRDefault="00CB1777">
            <w:pPr>
              <w:jc w:val="center"/>
              <w:rPr>
                <w:color w:val="000000"/>
                <w:sz w:val="16"/>
                <w:szCs w:val="16"/>
              </w:rPr>
            </w:pPr>
            <w:r>
              <w:rPr>
                <w:color w:val="000000"/>
                <w:sz w:val="16"/>
                <w:szCs w:val="16"/>
              </w:rPr>
              <w:t>742152</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Приходи од давања у закуп, односно на коришћење непокретности у државној својини које користе општине и индиректни корисници њиховог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0,11</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742153</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Приходи од закупнине за грађевинско земљиште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742155</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Приходи од давања у закуп, односно на коришћење непокретности у општинској својини које користе општине и индиректни корисници њиховог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1.450.000,00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0,09</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742156</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Приходи остварени по основу пружања услуга боравка деце у предшколским установама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29.000.000,00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29.000.000,00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1,88</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742251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Општинске административне таксе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0,19</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742253</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Накнада за уређивање грађевинског земљишта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0,16</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742255</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Такса за озакоњење објеката у корист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0,16</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742370</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Приходи индиректних корисника буџетских средстава који се остварују додатним активностима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3.160.000,00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0,20</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742000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ПРИХОДИ ОД ПРОДАЈЕ ДОБАРА И УСЛУГА</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40.450.000,00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43.610.000,00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2,83</w:t>
            </w:r>
          </w:p>
        </w:tc>
      </w:tr>
      <w:bookmarkStart w:id="123" w:name="_Toc743000"/>
      <w:bookmarkEnd w:id="123"/>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"743000" \f C \l "2"</w:instrText>
            </w:r>
            <w:r>
              <w:fldChar w:fldCharType="end"/>
            </w:r>
          </w:p>
          <w:p w:rsidR="002805F7" w:rsidRDefault="00CB1777">
            <w:pPr>
              <w:jc w:val="center"/>
              <w:rPr>
                <w:color w:val="000000"/>
                <w:sz w:val="16"/>
                <w:szCs w:val="16"/>
              </w:rPr>
            </w:pPr>
            <w:r>
              <w:rPr>
                <w:color w:val="000000"/>
                <w:sz w:val="16"/>
                <w:szCs w:val="16"/>
              </w:rPr>
              <w:t>743324</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Приходи од новчаних казни за прекршаје и привредне преступе предвиђене прописима о безбедности саобраћаја на путевима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0,65</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743353</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Приходи од новчаних казни за прекршаје по прекршајном налогу и казни изречених у управном поступку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743924</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Увећање пореског дуга у поступку принудне наплате, који је правна последица принудне наплате изворних прихода јединица локалне самоуправе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743000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НОВЧАНЕ КАЗНЕ И ОДУЗЕТА ИМОВИНСКА КОРИСТ</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10.125.000,00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10.125.000,00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0,66</w:t>
            </w:r>
          </w:p>
        </w:tc>
      </w:tr>
      <w:bookmarkStart w:id="124" w:name="_Toc744000"/>
      <w:bookmarkEnd w:id="124"/>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"744000" \f C \l "2"</w:instrText>
            </w:r>
            <w:r>
              <w:fldChar w:fldCharType="end"/>
            </w:r>
          </w:p>
          <w:p w:rsidR="002805F7" w:rsidRDefault="00CB1777">
            <w:pPr>
              <w:jc w:val="center"/>
              <w:rPr>
                <w:color w:val="000000"/>
                <w:sz w:val="16"/>
                <w:szCs w:val="16"/>
              </w:rPr>
            </w:pPr>
            <w:r>
              <w:rPr>
                <w:color w:val="000000"/>
                <w:sz w:val="16"/>
                <w:szCs w:val="16"/>
              </w:rPr>
              <w:t>744151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Текући добровољни трансфери од физичких и правних лица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744000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ДОБРОВОЉНИ ТРАНСФЕРИ ОД ФИЗИЧКИХ И ПРАВНИХ ЛИЦА</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0,04</w:t>
            </w:r>
          </w:p>
        </w:tc>
      </w:tr>
      <w:bookmarkStart w:id="125" w:name="_Toc745000"/>
      <w:bookmarkEnd w:id="125"/>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"745000" \f C \l "2"</w:instrText>
            </w:r>
            <w:r>
              <w:fldChar w:fldCharType="end"/>
            </w:r>
          </w:p>
          <w:p w:rsidR="002805F7" w:rsidRDefault="00CB1777">
            <w:pPr>
              <w:jc w:val="center"/>
              <w:rPr>
                <w:color w:val="000000"/>
                <w:sz w:val="16"/>
                <w:szCs w:val="16"/>
              </w:rPr>
            </w:pPr>
            <w:r>
              <w:rPr>
                <w:color w:val="000000"/>
                <w:sz w:val="16"/>
                <w:szCs w:val="16"/>
              </w:rPr>
              <w:t>745151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Остали приходи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0,08</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745154</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Закупнина за стан у општинској својини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650.000,00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745000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МЕШОВИТИ И НЕОДРЕЂЕНИ ПРИХОДИ</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1.850.000,00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0,12</w:t>
            </w:r>
          </w:p>
        </w:tc>
      </w:tr>
      <w:bookmarkStart w:id="126" w:name="_Toc771000"/>
      <w:bookmarkEnd w:id="126"/>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"771000" \f C \l "2"</w:instrText>
            </w:r>
            <w:r>
              <w:fldChar w:fldCharType="end"/>
            </w:r>
          </w:p>
          <w:p w:rsidR="002805F7" w:rsidRDefault="00CB1777">
            <w:pPr>
              <w:jc w:val="center"/>
              <w:rPr>
                <w:color w:val="000000"/>
                <w:sz w:val="16"/>
                <w:szCs w:val="16"/>
              </w:rPr>
            </w:pPr>
            <w:r>
              <w:rPr>
                <w:color w:val="000000"/>
                <w:sz w:val="16"/>
                <w:szCs w:val="16"/>
              </w:rPr>
              <w:t>771110</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Меморандумске ставке за рефундацију расхода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0,17</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771000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МЕМОРАНДУМСКЕ СТАВКЕ ЗА РЕФУНДАЦИЈУ РАСХОДА</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2.700.000,00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0,17</w:t>
            </w:r>
          </w:p>
        </w:tc>
      </w:tr>
      <w:bookmarkStart w:id="127" w:name="_Toc772000"/>
      <w:bookmarkEnd w:id="127"/>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"772000" \f C \l "2"</w:instrText>
            </w:r>
            <w:r>
              <w:fldChar w:fldCharType="end"/>
            </w:r>
          </w:p>
          <w:p w:rsidR="002805F7" w:rsidRDefault="00CB1777">
            <w:pPr>
              <w:jc w:val="center"/>
              <w:rPr>
                <w:color w:val="000000"/>
                <w:sz w:val="16"/>
                <w:szCs w:val="16"/>
              </w:rPr>
            </w:pPr>
            <w:r>
              <w:rPr>
                <w:color w:val="000000"/>
                <w:sz w:val="16"/>
                <w:szCs w:val="16"/>
              </w:rPr>
              <w:t>772114</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Меморандумске ставке за рефундацију расхода буџета општине из претходне године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450.000,00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772000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МЕМОРАНДУМСКЕ СТАВКЕ ЗА РЕФУНДАЦИЈУ РАСХОДА ИЗ ПРЕТХОДНЕ ГОДИНЕ</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450.000,00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0,03</w:t>
            </w:r>
          </w:p>
        </w:tc>
      </w:tr>
      <w:bookmarkStart w:id="128" w:name="_Toc811000"/>
      <w:bookmarkEnd w:id="128"/>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"811000" \f C \l "2"</w:instrText>
            </w:r>
            <w:r>
              <w:fldChar w:fldCharType="end"/>
            </w:r>
          </w:p>
          <w:p w:rsidR="002805F7" w:rsidRDefault="00CB1777">
            <w:pPr>
              <w:jc w:val="center"/>
              <w:rPr>
                <w:color w:val="000000"/>
                <w:sz w:val="16"/>
                <w:szCs w:val="16"/>
              </w:rPr>
            </w:pPr>
            <w:r>
              <w:rPr>
                <w:color w:val="000000"/>
                <w:sz w:val="16"/>
                <w:szCs w:val="16"/>
              </w:rPr>
              <w:t>811152</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Примања од продаје станова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2.100.000,00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0,14</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811000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ПРИМАЊА ОД ПРОДАЈЕ НЕПОКРЕТНОСТИ</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2.100.000,00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0,14</w:t>
            </w:r>
          </w:p>
        </w:tc>
      </w:tr>
      <w:bookmarkStart w:id="129" w:name="_Toc823000"/>
      <w:bookmarkEnd w:id="129"/>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"823000" \f C \l "2"</w:instrText>
            </w:r>
            <w:r>
              <w:fldChar w:fldCharType="end"/>
            </w:r>
          </w:p>
          <w:p w:rsidR="002805F7" w:rsidRDefault="00CB1777">
            <w:pPr>
              <w:jc w:val="center"/>
              <w:rPr>
                <w:color w:val="000000"/>
                <w:sz w:val="16"/>
                <w:szCs w:val="16"/>
              </w:rPr>
            </w:pPr>
            <w:r>
              <w:rPr>
                <w:color w:val="000000"/>
                <w:sz w:val="16"/>
                <w:szCs w:val="16"/>
              </w:rPr>
              <w:t>823151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Примања од продаје робе за даљу продају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7.430.000,00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7.430.000,00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0,48</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823000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ПРИМАЊА ОД ПРОДАЈЕ РОБЕ ЗА ДАЉУ ПРОДАЈУ</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7.430.000,00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7.430.000,00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0,48</w:t>
            </w:r>
          </w:p>
        </w:tc>
      </w:tr>
      <w:tr w:rsidR="002805F7">
        <w:tc>
          <w:tcPr>
            <w:tcW w:w="8017" w:type="dxa"/>
            <w:gridSpan w:val="2"/>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1.160.000.000,00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7.690.000,00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375.324.878,00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1.543.014.878,00</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w:t>
            </w:r>
          </w:p>
        </w:tc>
      </w:tr>
    </w:tbl>
    <w:p w:rsidR="002805F7" w:rsidRDefault="002805F7">
      <w:pPr>
        <w:rPr>
          <w:vanish/>
        </w:rPr>
      </w:pPr>
    </w:p>
    <w:tbl>
      <w:tblPr>
        <w:tblW w:w="16117" w:type="dxa"/>
        <w:tblLayout w:type="fixed"/>
        <w:tblCellMar>
          <w:left w:w="0" w:type="dxa"/>
          <w:right w:w="0" w:type="dxa"/>
        </w:tblCellMar>
        <w:tblLook w:val="01E0"/>
      </w:tblPr>
      <w:tblGrid>
        <w:gridCol w:w="16117"/>
      </w:tblGrid>
      <w:tr w:rsidR="002805F7">
        <w:tc>
          <w:tcPr>
            <w:tcW w:w="16117" w:type="dxa"/>
            <w:tcMar>
              <w:top w:w="0" w:type="dxa"/>
              <w:left w:w="0" w:type="dxa"/>
              <w:bottom w:w="0" w:type="dxa"/>
              <w:right w:w="0" w:type="dxa"/>
            </w:tcMar>
          </w:tcPr>
          <w:p w:rsidR="002805F7" w:rsidRDefault="002805F7">
            <w:pPr>
              <w:divId w:val="1159079313"/>
            </w:pPr>
            <w:bookmarkStart w:id="130" w:name="__bookmark_57"/>
            <w:bookmarkEnd w:id="130"/>
          </w:p>
          <w:p w:rsidR="002805F7" w:rsidRDefault="002805F7">
            <w:pPr>
              <w:spacing w:line="1" w:lineRule="auto"/>
            </w:pPr>
          </w:p>
        </w:tc>
      </w:tr>
    </w:tbl>
    <w:p w:rsidR="002805F7" w:rsidRDefault="002805F7">
      <w:pPr>
        <w:sectPr w:rsidR="002805F7">
          <w:headerReference w:type="default" r:id="rId29"/>
          <w:footerReference w:type="default" r:id="rId30"/>
          <w:pgSz w:w="16837" w:h="11905" w:orient="landscape"/>
          <w:pgMar w:top="360" w:right="360" w:bottom="360" w:left="360" w:header="360" w:footer="360" w:gutter="0"/>
          <w:cols w:space="720"/>
        </w:sectPr>
      </w:pPr>
    </w:p>
    <w:p w:rsidR="002805F7" w:rsidRDefault="002805F7">
      <w:pPr>
        <w:rPr>
          <w:vanish/>
        </w:rPr>
      </w:pPr>
      <w:bookmarkStart w:id="131" w:name="__bookmark_61"/>
      <w:bookmarkEnd w:id="131"/>
    </w:p>
    <w:tbl>
      <w:tblPr>
        <w:tblW w:w="16117" w:type="dxa"/>
        <w:tblLayout w:type="fixed"/>
        <w:tblLook w:val="01E0"/>
      </w:tblPr>
      <w:tblGrid>
        <w:gridCol w:w="900"/>
        <w:gridCol w:w="7642"/>
        <w:gridCol w:w="1650"/>
        <w:gridCol w:w="1650"/>
        <w:gridCol w:w="1650"/>
        <w:gridCol w:w="1650"/>
        <w:gridCol w:w="975"/>
      </w:tblGrid>
      <w:tr w:rsidR="002805F7">
        <w:trPr>
          <w:trHeight w:val="230"/>
          <w:tblHeader/>
        </w:trPr>
        <w:tc>
          <w:tcPr>
            <w:tcW w:w="16117" w:type="dxa"/>
            <w:gridSpan w:val="7"/>
            <w:vMerge w:val="restart"/>
            <w:tcMar>
              <w:top w:w="0" w:type="dxa"/>
              <w:left w:w="0" w:type="dxa"/>
              <w:bottom w:w="0" w:type="dxa"/>
              <w:right w:w="0" w:type="dxa"/>
            </w:tcMar>
          </w:tcPr>
          <w:tbl>
            <w:tblPr>
              <w:tblW w:w="16117" w:type="dxa"/>
              <w:jc w:val="center"/>
              <w:tblLayout w:type="fixed"/>
              <w:tblLook w:val="01E0"/>
            </w:tblPr>
            <w:tblGrid>
              <w:gridCol w:w="5808"/>
              <w:gridCol w:w="4500"/>
              <w:gridCol w:w="5809"/>
            </w:tblGrid>
            <w:tr w:rsidR="002805F7">
              <w:trPr>
                <w:jc w:val="center"/>
              </w:trPr>
              <w:tc>
                <w:tcPr>
                  <w:tcW w:w="5808" w:type="dxa"/>
                  <w:tcMar>
                    <w:top w:w="0" w:type="dxa"/>
                    <w:left w:w="0" w:type="dxa"/>
                    <w:bottom w:w="0" w:type="dxa"/>
                    <w:right w:w="0" w:type="dxa"/>
                  </w:tcMar>
                </w:tcPr>
                <w:p w:rsidR="002805F7" w:rsidRDefault="002805F7">
                  <w:pPr>
                    <w:spacing w:line="1" w:lineRule="auto"/>
                    <w:jc w:val="center"/>
                  </w:pPr>
                </w:p>
              </w:tc>
              <w:tc>
                <w:tcPr>
                  <w:tcW w:w="4500" w:type="dxa"/>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ИЗДАЦИ БУЏЕТА ПО НАМЕНАМА</w:t>
                  </w:r>
                </w:p>
              </w:tc>
              <w:tc>
                <w:tcPr>
                  <w:tcW w:w="5809" w:type="dxa"/>
                  <w:tcMar>
                    <w:top w:w="0" w:type="dxa"/>
                    <w:left w:w="0" w:type="dxa"/>
                    <w:bottom w:w="0" w:type="dxa"/>
                    <w:right w:w="0" w:type="dxa"/>
                  </w:tcMar>
                </w:tcPr>
                <w:p w:rsidR="002805F7" w:rsidRDefault="002805F7">
                  <w:pPr>
                    <w:spacing w:line="1" w:lineRule="auto"/>
                    <w:jc w:val="center"/>
                  </w:pPr>
                </w:p>
              </w:tc>
            </w:tr>
            <w:tr w:rsidR="002805F7">
              <w:trPr>
                <w:jc w:val="center"/>
              </w:trPr>
              <w:tc>
                <w:tcPr>
                  <w:tcW w:w="5808" w:type="dxa"/>
                  <w:tcMar>
                    <w:top w:w="0" w:type="dxa"/>
                    <w:left w:w="0" w:type="dxa"/>
                    <w:bottom w:w="0" w:type="dxa"/>
                    <w:right w:w="0" w:type="dxa"/>
                  </w:tcMar>
                </w:tcPr>
                <w:p w:rsidR="002805F7" w:rsidRDefault="00CB1777">
                  <w:pPr>
                    <w:rPr>
                      <w:b/>
                      <w:bCs/>
                      <w:color w:val="000000"/>
                      <w:sz w:val="16"/>
                      <w:szCs w:val="16"/>
                    </w:rPr>
                  </w:pPr>
                  <w:r>
                    <w:rPr>
                      <w:b/>
                      <w:bCs/>
                      <w:color w:val="000000"/>
                      <w:sz w:val="16"/>
                      <w:szCs w:val="16"/>
                    </w:rPr>
                    <w:t>0     БУЏЕТ ОПШТИНЕ БАЈИНА БАШТА</w:t>
                  </w:r>
                </w:p>
              </w:tc>
              <w:tc>
                <w:tcPr>
                  <w:tcW w:w="4500" w:type="dxa"/>
                  <w:tcMar>
                    <w:top w:w="0" w:type="dxa"/>
                    <w:left w:w="0" w:type="dxa"/>
                    <w:bottom w:w="0" w:type="dxa"/>
                    <w:right w:w="0" w:type="dxa"/>
                  </w:tcMar>
                </w:tcPr>
                <w:p w:rsidR="002805F7" w:rsidRDefault="00CB1777">
                  <w:pPr>
                    <w:jc w:val="center"/>
                    <w:rPr>
                      <w:b/>
                      <w:bCs/>
                      <w:color w:val="000000"/>
                    </w:rPr>
                  </w:pPr>
                  <w:r>
                    <w:rPr>
                      <w:b/>
                      <w:bCs/>
                      <w:color w:val="000000"/>
                    </w:rPr>
                    <w:t>2023</w:t>
                  </w:r>
                </w:p>
              </w:tc>
              <w:tc>
                <w:tcPr>
                  <w:tcW w:w="5809" w:type="dxa"/>
                  <w:tcMar>
                    <w:top w:w="0" w:type="dxa"/>
                    <w:left w:w="0" w:type="dxa"/>
                    <w:bottom w:w="0" w:type="dxa"/>
                    <w:right w:w="0" w:type="dxa"/>
                  </w:tcMar>
                </w:tcPr>
                <w:p w:rsidR="002805F7" w:rsidRDefault="002805F7">
                  <w:pPr>
                    <w:spacing w:line="1" w:lineRule="auto"/>
                    <w:jc w:val="center"/>
                  </w:pPr>
                </w:p>
              </w:tc>
            </w:tr>
          </w:tbl>
          <w:p w:rsidR="002805F7" w:rsidRDefault="002805F7">
            <w:pPr>
              <w:spacing w:line="1" w:lineRule="auto"/>
            </w:pPr>
          </w:p>
        </w:tc>
      </w:tr>
      <w:tr w:rsidR="002805F7">
        <w:trPr>
          <w:trHeight w:val="1"/>
          <w:tblHeader/>
        </w:trPr>
        <w:tc>
          <w:tcPr>
            <w:tcW w:w="16117" w:type="dxa"/>
            <w:gridSpan w:val="7"/>
            <w:vMerge w:val="restart"/>
            <w:tcBorders>
              <w:bottom w:val="single" w:sz="6" w:space="0" w:color="000000"/>
            </w:tcBorders>
            <w:tcMar>
              <w:top w:w="0" w:type="dxa"/>
              <w:left w:w="0" w:type="dxa"/>
              <w:bottom w:w="0" w:type="dxa"/>
              <w:right w:w="0" w:type="dxa"/>
            </w:tcMar>
          </w:tcPr>
          <w:p w:rsidR="002805F7" w:rsidRDefault="002805F7">
            <w:pPr>
              <w:spacing w:line="1" w:lineRule="auto"/>
              <w:jc w:val="center"/>
            </w:pPr>
          </w:p>
        </w:tc>
      </w:tr>
      <w:tr w:rsidR="002805F7">
        <w:trPr>
          <w:tblHeader/>
        </w:trPr>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Економ. класиф.</w:t>
            </w:r>
          </w:p>
        </w:tc>
        <w:tc>
          <w:tcPr>
            <w:tcW w:w="7642"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буџета</w:t>
            </w:r>
          </w:p>
          <w:p w:rsidR="002805F7" w:rsidRDefault="00CB1777">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Укупно</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w:t>
            </w:r>
          </w:p>
          <w:p w:rsidR="002805F7" w:rsidRDefault="00CB1777">
            <w:pPr>
              <w:jc w:val="center"/>
              <w:rPr>
                <w:b/>
                <w:bCs/>
                <w:color w:val="000000"/>
                <w:sz w:val="16"/>
                <w:szCs w:val="16"/>
              </w:rPr>
            </w:pPr>
            <w:r>
              <w:rPr>
                <w:b/>
                <w:bCs/>
                <w:color w:val="000000"/>
                <w:sz w:val="16"/>
                <w:szCs w:val="16"/>
              </w:rPr>
              <w:t>( % )</w:t>
            </w:r>
          </w:p>
        </w:tc>
      </w:tr>
      <w:tr w:rsidR="002805F7">
        <w:trPr>
          <w:tblHeader/>
        </w:trPr>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w:t>
            </w:r>
          </w:p>
        </w:tc>
        <w:tc>
          <w:tcPr>
            <w:tcW w:w="7642"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2</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3</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5</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6</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7</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"0 БУЏЕТ ОПШТИНЕ БАЈИНА БАШТА" \f C \l "1"</w:instrText>
            </w:r>
            <w:r>
              <w:fldChar w:fldCharType="end"/>
            </w:r>
          </w:p>
          <w:bookmarkStart w:id="132" w:name="_Toc410000_РАСХОДИ_ЗА_ЗАПОСЛЕНЕ"/>
          <w:bookmarkEnd w:id="132"/>
          <w:p w:rsidR="002805F7" w:rsidRDefault="00E54A8E">
            <w:pPr>
              <w:rPr>
                <w:vanish/>
              </w:rPr>
            </w:pPr>
            <w:r>
              <w:fldChar w:fldCharType="begin"/>
            </w:r>
            <w:r w:rsidR="00CB1777">
              <w:instrText>TC "410000 РАСХОДИ ЗА ЗАПОСЛЕНЕ" \f C \l "2"</w:instrText>
            </w:r>
            <w:r>
              <w:fldChar w:fldCharType="end"/>
            </w:r>
          </w:p>
          <w:p w:rsidR="002805F7" w:rsidRDefault="00CB1777">
            <w:pPr>
              <w:jc w:val="center"/>
              <w:rPr>
                <w:color w:val="000000"/>
                <w:sz w:val="16"/>
                <w:szCs w:val="16"/>
              </w:rPr>
            </w:pPr>
            <w:r>
              <w:rPr>
                <w:color w:val="000000"/>
                <w:sz w:val="16"/>
                <w:szCs w:val="16"/>
              </w:rPr>
              <w:t>411000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175.166.000,00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180.666.000,00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11,71</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412000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28.730.000,00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28.730.000,00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1,86</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413000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0,07</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14.930.000,00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16.605.000,00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1,08</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415000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0,07</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416000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5.120.000,00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0,33</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410000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РАСХОДИ ЗА ЗАПОСЛЕНЕ</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226.206.000,00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175.000,00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233.381.000,00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15,12</w:t>
            </w:r>
          </w:p>
        </w:tc>
      </w:tr>
      <w:bookmarkStart w:id="133" w:name="_Toc420000_КОРИШЋЕЊЕ_УСЛУГА_И_РОБА"/>
      <w:bookmarkEnd w:id="133"/>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"420000 КОРИШЋЕЊЕ УСЛУГА И РОБА" \f C \l "2"</w:instrText>
            </w:r>
            <w:r>
              <w:fldChar w:fldCharType="end"/>
            </w:r>
          </w:p>
          <w:p w:rsidR="002805F7" w:rsidRDefault="00CB1777">
            <w:pPr>
              <w:jc w:val="center"/>
              <w:rPr>
                <w:color w:val="000000"/>
                <w:sz w:val="16"/>
                <w:szCs w:val="16"/>
              </w:rPr>
            </w:pPr>
            <w:r>
              <w:rPr>
                <w:color w:val="000000"/>
                <w:sz w:val="16"/>
                <w:szCs w:val="16"/>
              </w:rPr>
              <w:t>421000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104.016.000,00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85.200.000,00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189.351.000,00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12,27</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2.610.000,00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3.130.000,00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0,20</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83.743.000,00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44.053.436,00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128.696.436,00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8,34</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51.950.000,00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51.950.000,00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3,37</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37.335.000,00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169.576.797,00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206.911.797,00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13,41</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44.160.000,00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45.520.000,00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2,95</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420000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КОРИШЋЕЊЕ УСЛУГА И РОБА</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323.814.000,00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1.215.000,00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300.530.233,00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625.559.233,00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40,54</w:t>
            </w:r>
          </w:p>
        </w:tc>
      </w:tr>
      <w:bookmarkStart w:id="134" w:name="_Toc440000_ОТПЛАТА_КАМАТА_И_ПРАТЕЋИ_ТРОШ"/>
      <w:bookmarkEnd w:id="134"/>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"440000 ОТПЛАТА КАМАТА И ПРАТЕЋИ ТРОШКОВИ ЗАДУЖИВАЊА" \f C \l "2"</w:instrText>
            </w:r>
            <w:r>
              <w:fldChar w:fldCharType="end"/>
            </w:r>
          </w:p>
          <w:p w:rsidR="002805F7" w:rsidRDefault="00CB1777">
            <w:pPr>
              <w:jc w:val="center"/>
              <w:rPr>
                <w:color w:val="000000"/>
                <w:sz w:val="16"/>
                <w:szCs w:val="16"/>
              </w:rPr>
            </w:pPr>
            <w:r>
              <w:rPr>
                <w:color w:val="000000"/>
                <w:sz w:val="16"/>
                <w:szCs w:val="16"/>
              </w:rPr>
              <w:t>441000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ОТПЛАТА ДОМАЋИХ КАМАТА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0,87</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440000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ОТПЛАТА КАМАТА И ПРАТЕЋИ ТРОШКОВИ ЗАДУЖИВАЊА</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13.400.000,00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13.400.000,00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0,87</w:t>
            </w:r>
          </w:p>
        </w:tc>
      </w:tr>
      <w:bookmarkStart w:id="135" w:name="_Toc450000_СУБВЕНЦИЈЕ"/>
      <w:bookmarkEnd w:id="135"/>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"450000 СУБВЕНЦИЈЕ" \f C \l "2"</w:instrText>
            </w:r>
            <w:r>
              <w:fldChar w:fldCharType="end"/>
            </w:r>
          </w:p>
          <w:p w:rsidR="002805F7" w:rsidRDefault="00CB1777">
            <w:pPr>
              <w:jc w:val="center"/>
              <w:rPr>
                <w:color w:val="000000"/>
                <w:sz w:val="16"/>
                <w:szCs w:val="16"/>
              </w:rPr>
            </w:pPr>
            <w:r>
              <w:rPr>
                <w:color w:val="000000"/>
                <w:sz w:val="16"/>
                <w:szCs w:val="16"/>
              </w:rPr>
              <w:t>451000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1,28</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454000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0,52</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450000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СУБВЕНЦИЈЕ</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27.800.000,00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27.800.000,00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1,80</w:t>
            </w:r>
          </w:p>
        </w:tc>
      </w:tr>
      <w:bookmarkStart w:id="136" w:name="_Toc460000_ДОНАЦИЈЕ,_ДОТАЦИЈЕ_И_ТРАНСФЕР"/>
      <w:bookmarkEnd w:id="136"/>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"460000 ДОНАЦИЈЕ, ДОТАЦИЈЕ И ТРАНСФЕРИ" \f C \l "2"</w:instrText>
            </w:r>
            <w:r>
              <w:fldChar w:fldCharType="end"/>
            </w:r>
          </w:p>
          <w:p w:rsidR="002805F7" w:rsidRDefault="00CB1777">
            <w:pPr>
              <w:jc w:val="center"/>
              <w:rPr>
                <w:color w:val="000000"/>
                <w:sz w:val="16"/>
                <w:szCs w:val="16"/>
              </w:rPr>
            </w:pPr>
            <w:r>
              <w:rPr>
                <w:color w:val="000000"/>
                <w:sz w:val="16"/>
                <w:szCs w:val="16"/>
              </w:rPr>
              <w:t>463000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198.510.000,00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198.510.000,00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12,87</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464000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0,86</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460000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ДОНАЦИЈЕ, ДОТАЦИЈЕ И ТРАНСФЕРИ</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211.710.000,00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211.710.000,00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13,72</w:t>
            </w:r>
          </w:p>
        </w:tc>
      </w:tr>
      <w:bookmarkStart w:id="137" w:name="_Toc470000_СОЦИЈАЛНО_ОСИГУРАЊЕ_И_СОЦИЈАЛ"/>
      <w:bookmarkEnd w:id="137"/>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"470000 СОЦИЈАЛНО ОСИГУРАЊЕ И СОЦИЈАЛНА ЗАШТИТА" \f C \l "2"</w:instrText>
            </w:r>
            <w:r>
              <w:fldChar w:fldCharType="end"/>
            </w:r>
          </w:p>
          <w:p w:rsidR="002805F7" w:rsidRDefault="00CB1777">
            <w:pPr>
              <w:jc w:val="center"/>
              <w:rPr>
                <w:color w:val="000000"/>
                <w:sz w:val="16"/>
                <w:szCs w:val="16"/>
              </w:rPr>
            </w:pPr>
            <w:r>
              <w:rPr>
                <w:color w:val="000000"/>
                <w:sz w:val="16"/>
                <w:szCs w:val="16"/>
              </w:rPr>
              <w:t>472000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46.630.000,00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55.130.000,00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3,57</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470000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СОЦИЈАЛНО ОСИГУРАЊЕ И СОЦИЈАЛНА ЗАШТИТА</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46.630.000,00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55.130.000,00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3,57</w:t>
            </w:r>
          </w:p>
        </w:tc>
      </w:tr>
      <w:bookmarkStart w:id="138" w:name="_Toc480000_ОСТАЛИ_РАСХОДИ"/>
      <w:bookmarkEnd w:id="138"/>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"480000 ОСТАЛИ РАСХОДИ" \f C \l "2"</w:instrText>
            </w:r>
            <w:r>
              <w:fldChar w:fldCharType="end"/>
            </w:r>
          </w:p>
          <w:p w:rsidR="002805F7" w:rsidRDefault="00CB1777">
            <w:pPr>
              <w:jc w:val="center"/>
              <w:rPr>
                <w:color w:val="000000"/>
                <w:sz w:val="16"/>
                <w:szCs w:val="16"/>
              </w:rPr>
            </w:pPr>
            <w:r>
              <w:rPr>
                <w:color w:val="000000"/>
                <w:sz w:val="16"/>
                <w:szCs w:val="16"/>
              </w:rPr>
              <w:t>481000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53.010.000,00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53.010.000,00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3,44</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482000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ПОРЕЗИ, ОБАВЕЗНЕ ТАКСЕ,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0,07</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483000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5.580.000,00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5.580.000,00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0,36</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484000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НАКНАДА ШТЕТЕ ЗА ПОВРЕДЕ ИЛИ ШТЕТУ НАСТАЛУ УСЛЕД ЕЛЕМЕНТАРНИХ НЕПОГОДА ИЛИ ДРУГИХ ПРИРОДНИХ УЗРОКА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0,19</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485000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0,26</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480000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ОСТАЛИ РАСХОДИ</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66.780.000,00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66.780.000,00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4,33</w:t>
            </w:r>
          </w:p>
        </w:tc>
      </w:tr>
      <w:bookmarkStart w:id="139" w:name="_Toc490000_АДМИНИСТРАТИВНИ_ТРАНСФЕРИ_ИЗ_"/>
      <w:bookmarkEnd w:id="139"/>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"490000 АДМИНИСТРАТИВНИ ТРАНСФЕРИ ИЗ БУЏЕТА, ОД ДИРЕКТНИХ БУЏЕТСКИХ КОРИСНИКА ИНДИРЕКТНИМ БУЏЕТСКИМ КОРИСНИЦИМА ИЛИ ИЗМЕЂУ БУЏЕТСКИХ КОРИСНИКА НА ИСТОМ НИВОУ И СРЕДСТВА РЕЗЕРВЕ" \f C \l "2"</w:instrText>
            </w:r>
            <w:r>
              <w:fldChar w:fldCharType="end"/>
            </w:r>
          </w:p>
          <w:p w:rsidR="002805F7" w:rsidRDefault="00CB1777">
            <w:pPr>
              <w:jc w:val="center"/>
              <w:rPr>
                <w:color w:val="000000"/>
                <w:sz w:val="16"/>
                <w:szCs w:val="16"/>
              </w:rPr>
            </w:pPr>
            <w:r>
              <w:rPr>
                <w:color w:val="000000"/>
                <w:sz w:val="16"/>
                <w:szCs w:val="16"/>
              </w:rPr>
              <w:t>499000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0,86</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490000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АДМИНИСТРАТИВНИ ТРАНСФЕРИ ИЗ БУЏЕТА, ОД ДИРЕКТНИХ БУЏЕТСКИХ КОРИСНИКА ИНДИРЕКТНИМ БУЏЕТСКИМ КОРИСНИЦИМА ИЛИ ИЗМЕЂУ БУЏЕТСКИХ КОРИСНИКА НА ИСТОМ НИВОУ И СРЕДСТВА РЕЗЕРВЕ</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13.300.000,00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13.300.000,00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0,86</w:t>
            </w:r>
          </w:p>
        </w:tc>
      </w:tr>
      <w:bookmarkStart w:id="140" w:name="_Toc510000_ОСНОВНА_СРЕДСТВА"/>
      <w:bookmarkEnd w:id="140"/>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"510000 ОСНОВНА СРЕДСТВА" \f C \l "2"</w:instrText>
            </w:r>
            <w:r>
              <w:fldChar w:fldCharType="end"/>
            </w:r>
          </w:p>
          <w:p w:rsidR="002805F7" w:rsidRDefault="00CB1777">
            <w:pPr>
              <w:jc w:val="center"/>
              <w:rPr>
                <w:color w:val="000000"/>
                <w:sz w:val="16"/>
                <w:szCs w:val="16"/>
              </w:rPr>
            </w:pPr>
            <w:r>
              <w:rPr>
                <w:color w:val="000000"/>
                <w:sz w:val="16"/>
                <w:szCs w:val="16"/>
              </w:rPr>
              <w:t>511000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200.722.000,00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44.781.845,00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245.503.845,00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15,91</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24.288.000,00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7.012.800,00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31.800.800,00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2,06</w:t>
            </w:r>
          </w:p>
        </w:tc>
      </w:tr>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515000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0,06</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510000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ОСНОВНА СРЕДСТВА</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225.860.000,00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51.794.645,00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278.154.645,00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18,03</w:t>
            </w:r>
          </w:p>
        </w:tc>
      </w:tr>
      <w:bookmarkStart w:id="141" w:name="_Toc520000_ЗАЛИХЕ"/>
      <w:bookmarkEnd w:id="141"/>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"520000 ЗАЛИХЕ" \f C \l "2"</w:instrText>
            </w:r>
            <w:r>
              <w:fldChar w:fldCharType="end"/>
            </w:r>
          </w:p>
          <w:p w:rsidR="002805F7" w:rsidRDefault="00CB1777">
            <w:pPr>
              <w:jc w:val="center"/>
              <w:rPr>
                <w:color w:val="000000"/>
                <w:sz w:val="16"/>
                <w:szCs w:val="16"/>
              </w:rPr>
            </w:pPr>
            <w:r>
              <w:rPr>
                <w:color w:val="000000"/>
                <w:sz w:val="16"/>
                <w:szCs w:val="16"/>
              </w:rPr>
              <w:t>523000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ЗАЛИХЕ РОБЕ ЗА ДАЉУ ПРОДАЈУ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0,38</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520000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ЗАЛИХЕ</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5.800.000,00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5.800.000,00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0,38</w:t>
            </w:r>
          </w:p>
        </w:tc>
      </w:tr>
      <w:bookmarkStart w:id="142" w:name="_Toc540000_ПРИРОДНА_ИМОВИНА"/>
      <w:bookmarkEnd w:id="142"/>
      <w:tr w:rsidR="002805F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"540000 ПРИРОДНА ИМОВИНА" \f C \l "2"</w:instrText>
            </w:r>
            <w:r>
              <w:fldChar w:fldCharType="end"/>
            </w:r>
          </w:p>
          <w:p w:rsidR="002805F7" w:rsidRDefault="00CB1777">
            <w:pPr>
              <w:jc w:val="center"/>
              <w:rPr>
                <w:color w:val="000000"/>
                <w:sz w:val="16"/>
                <w:szCs w:val="16"/>
              </w:rPr>
            </w:pPr>
            <w:r>
              <w:rPr>
                <w:color w:val="000000"/>
                <w:sz w:val="16"/>
                <w:szCs w:val="16"/>
              </w:rPr>
              <w:t>541000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ЗЕМЉИШТЕ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0,78</w:t>
            </w:r>
          </w:p>
        </w:tc>
      </w:tr>
      <w:tr w:rsidR="002805F7">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540000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ПРИРОДНА ИМОВИНА</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12.000.000,00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0,78</w:t>
            </w:r>
          </w:p>
        </w:tc>
      </w:tr>
      <w:tr w:rsidR="002805F7">
        <w:tc>
          <w:tcPr>
            <w:tcW w:w="8542" w:type="dxa"/>
            <w:gridSpan w:val="2"/>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1.160.000.000,00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7.690.000,00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375.324.878,00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1.543.014.878,00</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w:t>
            </w:r>
          </w:p>
        </w:tc>
      </w:tr>
    </w:tbl>
    <w:p w:rsidR="002805F7" w:rsidRDefault="002805F7">
      <w:pPr>
        <w:sectPr w:rsidR="002805F7">
          <w:headerReference w:type="default" r:id="rId31"/>
          <w:footerReference w:type="default" r:id="rId32"/>
          <w:pgSz w:w="16837" w:h="11905" w:orient="landscape"/>
          <w:pgMar w:top="360" w:right="360" w:bottom="360" w:left="360" w:header="360" w:footer="360" w:gutter="0"/>
          <w:cols w:space="720"/>
        </w:sectPr>
      </w:pPr>
    </w:p>
    <w:p w:rsidR="002805F7" w:rsidRDefault="002805F7">
      <w:pPr>
        <w:rPr>
          <w:vanish/>
        </w:rPr>
      </w:pPr>
    </w:p>
    <w:tbl>
      <w:tblPr>
        <w:tblW w:w="11185" w:type="dxa"/>
        <w:tblLayout w:type="fixed"/>
        <w:tblCellMar>
          <w:left w:w="0" w:type="dxa"/>
          <w:right w:w="0" w:type="dxa"/>
        </w:tblCellMar>
        <w:tblLook w:val="01E0"/>
      </w:tblPr>
      <w:tblGrid>
        <w:gridCol w:w="11185"/>
      </w:tblGrid>
      <w:tr w:rsidR="002805F7">
        <w:tc>
          <w:tcPr>
            <w:tcW w:w="11185" w:type="dxa"/>
            <w:tcMar>
              <w:top w:w="0" w:type="dxa"/>
              <w:left w:w="0" w:type="dxa"/>
              <w:bottom w:w="0" w:type="dxa"/>
              <w:right w:w="0" w:type="dxa"/>
            </w:tcMar>
          </w:tcPr>
          <w:p w:rsidR="002805F7" w:rsidRDefault="002805F7">
            <w:pPr>
              <w:divId w:val="1536692084"/>
            </w:pPr>
            <w:bookmarkStart w:id="143" w:name="__bookmark_63"/>
            <w:bookmarkEnd w:id="143"/>
          </w:p>
          <w:p w:rsidR="002805F7" w:rsidRDefault="002805F7">
            <w:pPr>
              <w:spacing w:line="1" w:lineRule="auto"/>
            </w:pPr>
          </w:p>
        </w:tc>
      </w:tr>
    </w:tbl>
    <w:p w:rsidR="002805F7" w:rsidRDefault="002805F7">
      <w:pPr>
        <w:rPr>
          <w:vanish/>
        </w:rPr>
      </w:pPr>
    </w:p>
    <w:tbl>
      <w:tblPr>
        <w:tblW w:w="11185" w:type="dxa"/>
        <w:tblLayout w:type="fixed"/>
        <w:tblCellMar>
          <w:left w:w="0" w:type="dxa"/>
          <w:right w:w="0" w:type="dxa"/>
        </w:tblCellMar>
        <w:tblLook w:val="01E0"/>
      </w:tblPr>
      <w:tblGrid>
        <w:gridCol w:w="11185"/>
      </w:tblGrid>
      <w:tr w:rsidR="002805F7">
        <w:tc>
          <w:tcPr>
            <w:tcW w:w="11185" w:type="dxa"/>
            <w:tcMar>
              <w:top w:w="0" w:type="dxa"/>
              <w:left w:w="0" w:type="dxa"/>
              <w:bottom w:w="0" w:type="dxa"/>
              <w:right w:w="0" w:type="dxa"/>
            </w:tcMar>
          </w:tcPr>
          <w:p w:rsidR="002805F7" w:rsidRDefault="002805F7">
            <w:pPr>
              <w:spacing w:line="1" w:lineRule="auto"/>
            </w:pPr>
            <w:bookmarkStart w:id="144" w:name="__bookmark_64"/>
            <w:bookmarkEnd w:id="144"/>
          </w:p>
        </w:tc>
      </w:tr>
    </w:tbl>
    <w:p w:rsidR="002805F7" w:rsidRDefault="002805F7">
      <w:pPr>
        <w:sectPr w:rsidR="002805F7">
          <w:headerReference w:type="default" r:id="rId33"/>
          <w:footerReference w:type="default" r:id="rId34"/>
          <w:pgSz w:w="11905" w:h="16837"/>
          <w:pgMar w:top="360" w:right="360" w:bottom="360" w:left="360" w:header="360" w:footer="360" w:gutter="0"/>
          <w:cols w:space="720"/>
        </w:sectPr>
      </w:pPr>
    </w:p>
    <w:p w:rsidR="002805F7" w:rsidRDefault="002805F7">
      <w:pPr>
        <w:rPr>
          <w:vanish/>
        </w:rPr>
      </w:pPr>
      <w:bookmarkStart w:id="145" w:name="__bookmark_66"/>
      <w:bookmarkEnd w:id="145"/>
    </w:p>
    <w:tbl>
      <w:tblPr>
        <w:tblW w:w="16117" w:type="dxa"/>
        <w:tblLayout w:type="fixed"/>
        <w:tblLook w:val="01E0"/>
      </w:tblPr>
      <w:tblGrid>
        <w:gridCol w:w="900"/>
        <w:gridCol w:w="6967"/>
        <w:gridCol w:w="1500"/>
        <w:gridCol w:w="975"/>
        <w:gridCol w:w="1500"/>
        <w:gridCol w:w="975"/>
        <w:gridCol w:w="900"/>
        <w:gridCol w:w="1500"/>
        <w:gridCol w:w="900"/>
      </w:tblGrid>
      <w:tr w:rsidR="002805F7">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Look w:val="01E0"/>
            </w:tblPr>
            <w:tblGrid>
              <w:gridCol w:w="5372"/>
              <w:gridCol w:w="5372"/>
              <w:gridCol w:w="5373"/>
            </w:tblGrid>
            <w:tr w:rsidR="002805F7">
              <w:trPr>
                <w:trHeight w:val="276"/>
                <w:jc w:val="center"/>
              </w:trPr>
              <w:tc>
                <w:tcPr>
                  <w:tcW w:w="16117" w:type="dxa"/>
                  <w:gridSpan w:val="3"/>
                  <w:vMerge w:val="restart"/>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УПОРЕДНИ ПЛАНОВИ - РАСХОДИ И ИЗДАЦИ</w:t>
                  </w:r>
                </w:p>
              </w:tc>
            </w:tr>
            <w:tr w:rsidR="002805F7">
              <w:trPr>
                <w:jc w:val="center"/>
              </w:trPr>
              <w:tc>
                <w:tcPr>
                  <w:tcW w:w="5372" w:type="dxa"/>
                  <w:tcMar>
                    <w:top w:w="0" w:type="dxa"/>
                    <w:left w:w="0" w:type="dxa"/>
                    <w:bottom w:w="0" w:type="dxa"/>
                    <w:right w:w="0" w:type="dxa"/>
                  </w:tcMar>
                </w:tcPr>
                <w:p w:rsidR="002805F7" w:rsidRDefault="00CB1777">
                  <w:pPr>
                    <w:rPr>
                      <w:b/>
                      <w:bCs/>
                      <w:color w:val="000000"/>
                      <w:sz w:val="16"/>
                      <w:szCs w:val="16"/>
                    </w:rPr>
                  </w:pPr>
                  <w:r>
                    <w:rPr>
                      <w:b/>
                      <w:bCs/>
                      <w:color w:val="000000"/>
                      <w:sz w:val="16"/>
                      <w:szCs w:val="16"/>
                    </w:rPr>
                    <w:t>0     БУЏЕТ ОПШТИНЕ БАЈИНА БАШТА</w:t>
                  </w:r>
                </w:p>
              </w:tc>
              <w:tc>
                <w:tcPr>
                  <w:tcW w:w="5372" w:type="dxa"/>
                  <w:tcMar>
                    <w:top w:w="0" w:type="dxa"/>
                    <w:left w:w="0" w:type="dxa"/>
                    <w:bottom w:w="0" w:type="dxa"/>
                    <w:right w:w="0" w:type="dxa"/>
                  </w:tcMar>
                </w:tcPr>
                <w:p w:rsidR="002805F7" w:rsidRDefault="00CB1777">
                  <w:pPr>
                    <w:jc w:val="center"/>
                    <w:rPr>
                      <w:b/>
                      <w:bCs/>
                      <w:color w:val="000000"/>
                    </w:rPr>
                  </w:pPr>
                  <w:r>
                    <w:rPr>
                      <w:b/>
                      <w:bCs/>
                      <w:color w:val="000000"/>
                    </w:rPr>
                    <w:t>2023</w:t>
                  </w:r>
                </w:p>
              </w:tc>
              <w:tc>
                <w:tcPr>
                  <w:tcW w:w="5373" w:type="dxa"/>
                  <w:tcMar>
                    <w:top w:w="0" w:type="dxa"/>
                    <w:left w:w="0" w:type="dxa"/>
                    <w:bottom w:w="0" w:type="dxa"/>
                    <w:right w:w="0" w:type="dxa"/>
                  </w:tcMar>
                </w:tcPr>
                <w:p w:rsidR="002805F7" w:rsidRDefault="00CB1777">
                  <w:pPr>
                    <w:jc w:val="right"/>
                    <w:rPr>
                      <w:color w:val="000000"/>
                      <w:sz w:val="16"/>
                      <w:szCs w:val="16"/>
                    </w:rPr>
                  </w:pPr>
                  <w:r>
                    <w:rPr>
                      <w:color w:val="000000"/>
                      <w:sz w:val="16"/>
                      <w:szCs w:val="16"/>
                    </w:rPr>
                    <w:t>Валута: ДИН</w:t>
                  </w:r>
                </w:p>
              </w:tc>
            </w:tr>
          </w:tbl>
          <w:p w:rsidR="002805F7" w:rsidRDefault="002805F7">
            <w:pPr>
              <w:spacing w:line="1" w:lineRule="auto"/>
            </w:pPr>
          </w:p>
        </w:tc>
      </w:tr>
      <w:tr w:rsidR="002805F7">
        <w:trPr>
          <w:tblHeader/>
        </w:trPr>
        <w:tc>
          <w:tcPr>
            <w:tcW w:w="7867" w:type="dxa"/>
            <w:gridSpan w:val="2"/>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2805F7">
            <w:pPr>
              <w:spacing w:line="1" w:lineRule="auto"/>
              <w:jc w:val="center"/>
            </w:pP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План</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 у %</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Ребаланс</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 у %</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Индекс</w:t>
            </w:r>
          </w:p>
          <w:p w:rsidR="002805F7" w:rsidRDefault="00CB1777">
            <w:pPr>
              <w:jc w:val="center"/>
              <w:rPr>
                <w:b/>
                <w:bCs/>
                <w:color w:val="000000"/>
                <w:sz w:val="16"/>
                <w:szCs w:val="16"/>
              </w:rPr>
            </w:pPr>
            <w:r>
              <w:rPr>
                <w:b/>
                <w:bCs/>
                <w:color w:val="000000"/>
                <w:sz w:val="16"/>
                <w:szCs w:val="16"/>
              </w:rPr>
              <w:t>(2:4)</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План за наредну годину</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Индекс</w:t>
            </w:r>
          </w:p>
          <w:p w:rsidR="002805F7" w:rsidRDefault="00CB1777">
            <w:pPr>
              <w:jc w:val="center"/>
              <w:rPr>
                <w:b/>
                <w:bCs/>
                <w:color w:val="000000"/>
                <w:sz w:val="16"/>
                <w:szCs w:val="16"/>
              </w:rPr>
            </w:pPr>
            <w:r>
              <w:rPr>
                <w:b/>
                <w:bCs/>
                <w:color w:val="000000"/>
                <w:sz w:val="16"/>
                <w:szCs w:val="16"/>
              </w:rPr>
              <w:t>(7:2)</w:t>
            </w:r>
          </w:p>
        </w:tc>
      </w:tr>
      <w:tr w:rsidR="002805F7">
        <w:trPr>
          <w:tblHeader/>
        </w:trPr>
        <w:tc>
          <w:tcPr>
            <w:tcW w:w="7867" w:type="dxa"/>
            <w:gridSpan w:val="2"/>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2</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3</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5</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6</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7</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8</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ПЛАТЕ, ДОДАЦИ И НАКНАДЕ ЗАПОСЛЕНИХ (ЗАРАДЕ)</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180.666.000,00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11,71</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180.666.000,00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11,71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СОЦИЈАЛНИ ДОПРИНОСИ НА ТЕРЕТ ПОСЛОДАВЦА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28.730.000,00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1,86</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28.730.000,00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1,86</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У НАТУРИ</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0,07</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СОЦИЈАЛНА ДАВАЊА ЗАПОСЛЕНИМА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16.605.000,00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1,08</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16.605.000,00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1,08</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415000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ТРОШКОВА ЗА ЗАПОСЛЕНЕ</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0,07</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5.120.000,00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0,33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5.120.000,00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0,33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СТАЛНИ ТРОШКОВИ</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189.351.000,00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12,27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189.351.000,00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12,27</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ПУТОВАЊА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3.130.000,00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0,20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3.130.000,00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ПО УГОВОРУ</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128.696.436,00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8,34</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128.696.436,00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8,34</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СПЕЦИЈАЛИЗОВАНЕ УСЛУГЕ</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51.950.000,00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3,37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51.950.000,00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3,37</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206.911.797,00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13,41</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206.911.797,00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13,41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45.520.000,00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2,95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45.520.000,00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2,95</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441000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ОТПЛАТА ДОМАЋИХ КАМАТА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0,87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0,87</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СУБВЕНЦИЈЕ ЈАВНИМ НЕФИНАНСИЈСКИМ ПРЕДУЗЕЋИМА И ОРГАНИЗАЦИЈАМА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1,28</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1,28</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454000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СУБВЕНЦИЈЕ ПРИВАТНИМ ПРЕДУЗЕЋИМА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0,52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0,52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ТРАНСФЕРИ ОСТАЛИМ НИВОИМА ВЛАСТИ</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198.510.000,00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12,87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198.510.000,00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12,87</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464000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ОРГАНИЗАЦИЈАМА ЗА ОБАВЕЗНО СОЦИЈАЛНО ОСИГУРАЊЕ</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0,86</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0,86</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ЗА СОЦИЈАЛНУ ЗАШТИТУ ИЗ БУЏЕТА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55.130.000,00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55.130.000,00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3,57</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НЕВЛАДИНИМ ОРГАНИЗАЦИЈАМА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53.010.000,00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3,44</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53.010.000,00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3,44</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ПОРЕЗИ, ОБАВЕЗНЕ ТАКСЕ, КАЗНЕ, ПЕНАЛИ И КАМАТЕ</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0,07</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483000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НОВЧАНЕ КАЗНЕ И ПЕНАЛИ ПО РЕШЕЊУ СУДОВА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5.580.000,00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0,36</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5.580.000,00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0,36</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484000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НАКНАДА ШТЕТЕ ЗА ПОВРЕДЕ ИЛИ ШТЕТУ НАСТАЛУ УСЛЕД ЕЛЕМЕНТАРНИХ НЕПОГОДА ИЛИ ДРУГИХ ПРИРОДНИХ УЗРОКА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0,19</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0,19</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485000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НАКНАДА ШТЕТЕ ЗА ПОВРЕДЕ ИЛИ ШТЕТУ НАНЕТУ ОД СТРАНЕ ДРЖАВНИХ ОРГАНА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0,26</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0,26</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499000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СРЕДСТВА РЕЗЕРВЕ</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0,86</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0,86</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ЗГРАДЕ И ГРАЂЕВИНСКИ ОБЈЕКТИ</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245.503.845,00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15,91</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245.503.845,00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15,91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МАШИНЕ И ОПРЕМА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31.800.800,00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2,06</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31.800.800,00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2,06</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515000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НЕМАТЕРИЈАЛНА ИМОВИНА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0,06</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0,06</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523000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ЗАЛИХЕ РОБЕ ЗА ДАЉУ ПРОДАЈУ</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0,38</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0,38</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541000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ЗЕМЉИШТЕ</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0,78</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0,78</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r>
      <w:tr w:rsidR="002805F7">
        <w:tc>
          <w:tcPr>
            <w:tcW w:w="900" w:type="dxa"/>
            <w:tcBorders>
              <w:top w:val="single" w:sz="6" w:space="0" w:color="000000"/>
              <w:left w:val="single" w:sz="6" w:space="0" w:color="000000"/>
              <w:bottom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6967" w:type="dxa"/>
            <w:tcBorders>
              <w:top w:val="single" w:sz="6" w:space="0" w:color="000000"/>
              <w:bottom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1.543.014.878,00</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1.543.014.878,00</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0,00</w:t>
            </w:r>
          </w:p>
        </w:tc>
      </w:tr>
    </w:tbl>
    <w:p w:rsidR="002805F7" w:rsidRDefault="002805F7">
      <w:pPr>
        <w:rPr>
          <w:vanish/>
        </w:rPr>
      </w:pPr>
    </w:p>
    <w:tbl>
      <w:tblPr>
        <w:tblW w:w="16117" w:type="dxa"/>
        <w:tblLayout w:type="fixed"/>
        <w:tblCellMar>
          <w:left w:w="0" w:type="dxa"/>
          <w:right w:w="0" w:type="dxa"/>
        </w:tblCellMar>
        <w:tblLook w:val="01E0"/>
      </w:tblPr>
      <w:tblGrid>
        <w:gridCol w:w="16117"/>
      </w:tblGrid>
      <w:tr w:rsidR="002805F7">
        <w:tc>
          <w:tcPr>
            <w:tcW w:w="16117" w:type="dxa"/>
            <w:tcMar>
              <w:top w:w="0" w:type="dxa"/>
              <w:left w:w="0" w:type="dxa"/>
              <w:bottom w:w="0" w:type="dxa"/>
              <w:right w:w="0" w:type="dxa"/>
            </w:tcMar>
          </w:tcPr>
          <w:p w:rsidR="002805F7" w:rsidRDefault="002805F7">
            <w:pPr>
              <w:divId w:val="2128693740"/>
            </w:pPr>
            <w:bookmarkStart w:id="146" w:name="__bookmark_67"/>
            <w:bookmarkEnd w:id="146"/>
          </w:p>
          <w:p w:rsidR="002805F7" w:rsidRDefault="002805F7">
            <w:pPr>
              <w:spacing w:line="1" w:lineRule="auto"/>
            </w:pPr>
          </w:p>
        </w:tc>
      </w:tr>
    </w:tbl>
    <w:p w:rsidR="002805F7" w:rsidRDefault="002805F7">
      <w:pPr>
        <w:sectPr w:rsidR="002805F7">
          <w:headerReference w:type="default" r:id="rId35"/>
          <w:footerReference w:type="default" r:id="rId36"/>
          <w:pgSz w:w="16837" w:h="11905" w:orient="landscape"/>
          <w:pgMar w:top="360" w:right="360" w:bottom="360" w:left="360" w:header="360" w:footer="360" w:gutter="0"/>
          <w:cols w:space="720"/>
        </w:sectPr>
      </w:pPr>
    </w:p>
    <w:p w:rsidR="002805F7" w:rsidRDefault="002805F7">
      <w:pPr>
        <w:rPr>
          <w:vanish/>
        </w:rPr>
      </w:pPr>
      <w:bookmarkStart w:id="147" w:name="__bookmark_71"/>
      <w:bookmarkEnd w:id="147"/>
    </w:p>
    <w:tbl>
      <w:tblPr>
        <w:tblW w:w="16117" w:type="dxa"/>
        <w:tblLayout w:type="fixed"/>
        <w:tblLook w:val="01E0"/>
      </w:tblPr>
      <w:tblGrid>
        <w:gridCol w:w="825"/>
        <w:gridCol w:w="750"/>
        <w:gridCol w:w="900"/>
        <w:gridCol w:w="6067"/>
        <w:gridCol w:w="1650"/>
        <w:gridCol w:w="1650"/>
        <w:gridCol w:w="1650"/>
        <w:gridCol w:w="1650"/>
        <w:gridCol w:w="975"/>
      </w:tblGrid>
      <w:tr w:rsidR="002805F7">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Look w:val="01E0"/>
            </w:tblPr>
            <w:tblGrid>
              <w:gridCol w:w="5808"/>
              <w:gridCol w:w="4500"/>
              <w:gridCol w:w="5809"/>
            </w:tblGrid>
            <w:tr w:rsidR="002805F7">
              <w:trPr>
                <w:trHeight w:val="276"/>
                <w:jc w:val="center"/>
              </w:trPr>
              <w:tc>
                <w:tcPr>
                  <w:tcW w:w="16117" w:type="dxa"/>
                  <w:gridSpan w:val="3"/>
                  <w:vMerge w:val="restart"/>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АНАЛИТИЧКИ ПЛАН РАСХОДА ДИРЕКТНИХ БУЏЕТСКИХ КОРИСНИКА</w:t>
                  </w:r>
                </w:p>
              </w:tc>
            </w:tr>
            <w:tr w:rsidR="002805F7">
              <w:trPr>
                <w:jc w:val="center"/>
              </w:trPr>
              <w:tc>
                <w:tcPr>
                  <w:tcW w:w="5808" w:type="dxa"/>
                  <w:tcMar>
                    <w:top w:w="0" w:type="dxa"/>
                    <w:left w:w="0" w:type="dxa"/>
                    <w:bottom w:w="0" w:type="dxa"/>
                    <w:right w:w="0" w:type="dxa"/>
                  </w:tcMar>
                </w:tcPr>
                <w:p w:rsidR="002805F7" w:rsidRDefault="00CB1777">
                  <w:pPr>
                    <w:rPr>
                      <w:b/>
                      <w:bCs/>
                      <w:color w:val="000000"/>
                      <w:sz w:val="16"/>
                      <w:szCs w:val="16"/>
                    </w:rPr>
                  </w:pPr>
                  <w:r>
                    <w:rPr>
                      <w:b/>
                      <w:bCs/>
                      <w:color w:val="000000"/>
                      <w:sz w:val="16"/>
                      <w:szCs w:val="16"/>
                    </w:rPr>
                    <w:t>0     БУЏЕТ ОПШТИНЕ БАЈИНА БАШТА</w:t>
                  </w:r>
                </w:p>
              </w:tc>
              <w:tc>
                <w:tcPr>
                  <w:tcW w:w="4500" w:type="dxa"/>
                  <w:tcMar>
                    <w:top w:w="0" w:type="dxa"/>
                    <w:left w:w="0" w:type="dxa"/>
                    <w:bottom w:w="0" w:type="dxa"/>
                    <w:right w:w="0" w:type="dxa"/>
                  </w:tcMar>
                </w:tcPr>
                <w:p w:rsidR="002805F7" w:rsidRDefault="00CB1777">
                  <w:pPr>
                    <w:jc w:val="center"/>
                    <w:rPr>
                      <w:b/>
                      <w:bCs/>
                      <w:color w:val="000000"/>
                    </w:rPr>
                  </w:pPr>
                  <w:r>
                    <w:rPr>
                      <w:b/>
                      <w:bCs/>
                      <w:color w:val="000000"/>
                    </w:rPr>
                    <w:t>2023</w:t>
                  </w:r>
                </w:p>
              </w:tc>
              <w:tc>
                <w:tcPr>
                  <w:tcW w:w="5809" w:type="dxa"/>
                  <w:tcMar>
                    <w:top w:w="0" w:type="dxa"/>
                    <w:left w:w="0" w:type="dxa"/>
                    <w:bottom w:w="0" w:type="dxa"/>
                    <w:right w:w="0" w:type="dxa"/>
                  </w:tcMar>
                </w:tcPr>
                <w:p w:rsidR="002805F7" w:rsidRDefault="002805F7">
                  <w:pPr>
                    <w:spacing w:line="1" w:lineRule="auto"/>
                    <w:jc w:val="center"/>
                  </w:pPr>
                </w:p>
              </w:tc>
            </w:tr>
          </w:tbl>
          <w:p w:rsidR="002805F7" w:rsidRDefault="002805F7">
            <w:pPr>
              <w:spacing w:line="1" w:lineRule="auto"/>
            </w:pPr>
          </w:p>
        </w:tc>
      </w:tr>
      <w:tr w:rsidR="002805F7">
        <w:trPr>
          <w:trHeight w:val="1"/>
          <w:tblHeader/>
        </w:trPr>
        <w:tc>
          <w:tcPr>
            <w:tcW w:w="16117" w:type="dxa"/>
            <w:gridSpan w:val="9"/>
            <w:vMerge w:val="restart"/>
            <w:tcBorders>
              <w:bottom w:val="single" w:sz="6" w:space="0" w:color="000000"/>
            </w:tcBorders>
            <w:tcMar>
              <w:top w:w="0" w:type="dxa"/>
              <w:left w:w="0" w:type="dxa"/>
              <w:bottom w:w="0" w:type="dxa"/>
              <w:right w:w="0" w:type="dxa"/>
            </w:tcMar>
          </w:tcPr>
          <w:p w:rsidR="002805F7" w:rsidRDefault="002805F7">
            <w:pPr>
              <w:spacing w:line="1" w:lineRule="auto"/>
              <w:jc w:val="center"/>
            </w:pPr>
          </w:p>
        </w:tc>
      </w:tr>
      <w:tr w:rsidR="002805F7">
        <w:trPr>
          <w:tblHeader/>
        </w:trPr>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Број позиције</w:t>
            </w:r>
          </w:p>
        </w:tc>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Економ. класиф.</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Расходи по наменама</w:t>
            </w:r>
          </w:p>
        </w:tc>
        <w:tc>
          <w:tcPr>
            <w:tcW w:w="6067"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буџета</w:t>
            </w:r>
          </w:p>
          <w:p w:rsidR="002805F7" w:rsidRDefault="00CB1777">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Укупно</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w:t>
            </w:r>
          </w:p>
          <w:p w:rsidR="002805F7" w:rsidRDefault="00CB1777">
            <w:pPr>
              <w:jc w:val="center"/>
              <w:rPr>
                <w:b/>
                <w:bCs/>
                <w:color w:val="000000"/>
                <w:sz w:val="16"/>
                <w:szCs w:val="16"/>
              </w:rPr>
            </w:pPr>
            <w:r>
              <w:rPr>
                <w:b/>
                <w:bCs/>
                <w:color w:val="000000"/>
                <w:sz w:val="16"/>
                <w:szCs w:val="16"/>
              </w:rPr>
              <w:t>( % )</w:t>
            </w:r>
          </w:p>
        </w:tc>
      </w:tr>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 БУЏЕТ ОПШТИНЕ БАЈИНА БАШТА" \f C \l "1"</w:instrText>
            </w:r>
            <w:r>
              <w:fldChar w:fldCharType="end"/>
            </w:r>
          </w:p>
          <w:p w:rsidR="002805F7" w:rsidRDefault="00E54A8E">
            <w:pPr>
              <w:rPr>
                <w:vanish/>
              </w:rPr>
            </w:pPr>
            <w:r>
              <w:fldChar w:fldCharType="begin"/>
            </w:r>
            <w:r w:rsidR="00CB1777">
              <w:instrText>TC "1 СКУПШТИНА ОПШТИНЕ" \f C \l "2"</w:instrText>
            </w:r>
            <w:r>
              <w:fldChar w:fldCharType="end"/>
            </w:r>
          </w:p>
          <w:p w:rsidR="002805F7" w:rsidRDefault="00CB1777">
            <w:pPr>
              <w:rPr>
                <w:b/>
                <w:bCs/>
                <w:color w:val="000000"/>
                <w:sz w:val="16"/>
                <w:szCs w:val="16"/>
              </w:rPr>
            </w:pPr>
            <w:r>
              <w:rPr>
                <w:b/>
                <w:bCs/>
                <w:color w:val="000000"/>
                <w:sz w:val="16"/>
                <w:szCs w:val="16"/>
              </w:rPr>
              <w:t>Раздео</w:t>
            </w:r>
          </w:p>
        </w:tc>
        <w:tc>
          <w:tcPr>
            <w:tcW w:w="750" w:type="dxa"/>
            <w:tcBorders>
              <w:top w:val="single" w:sz="6" w:space="0" w:color="000000"/>
              <w:bottom w:val="single" w:sz="6" w:space="0" w:color="000000"/>
            </w:tcBorders>
            <w:tcMar>
              <w:top w:w="0" w:type="dxa"/>
              <w:left w:w="0" w:type="dxa"/>
              <w:bottom w:w="0" w:type="dxa"/>
              <w:right w:w="0" w:type="dxa"/>
            </w:tcMar>
            <w:vAlign w:val="cente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1</w:t>
            </w:r>
          </w:p>
        </w:tc>
        <w:tc>
          <w:tcPr>
            <w:tcW w:w="13642" w:type="dxa"/>
            <w:gridSpan w:val="6"/>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СКУПШТИНА ОПШТИНЕ</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E54A8E">
            <w:pPr>
              <w:jc w:val="center"/>
              <w:rPr>
                <w:vanish/>
              </w:rPr>
            </w:pPr>
            <w:r>
              <w:fldChar w:fldCharType="begin"/>
            </w:r>
            <w:r w:rsidR="00CB1777">
              <w:instrText>TC "-" \f C \l "3"</w:instrText>
            </w:r>
            <w:r>
              <w:fldChar w:fldCharType="end"/>
            </w:r>
          </w:p>
          <w:p w:rsidR="002805F7" w:rsidRDefault="00CB1777">
            <w:pPr>
              <w:jc w:val="center"/>
              <w:rPr>
                <w:color w:val="000000"/>
                <w:sz w:val="16"/>
                <w:szCs w:val="16"/>
              </w:rPr>
            </w:pPr>
            <w:r>
              <w:rPr>
                <w:color w:val="000000"/>
                <w:sz w:val="16"/>
                <w:szCs w:val="16"/>
              </w:rPr>
              <w:t>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0,54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423600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423700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1575"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раздео</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w:t>
            </w:r>
          </w:p>
        </w:tc>
        <w:tc>
          <w:tcPr>
            <w:tcW w:w="6067" w:type="dxa"/>
            <w:vMerge w:val="restart"/>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СКУПШТИНА ОПШТИНЕ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16.240.000,00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16.240.000,00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tcPr>
          <w:p w:rsidR="002805F7" w:rsidRDefault="00CB1777">
            <w:pPr>
              <w:jc w:val="right"/>
              <w:rPr>
                <w:b/>
                <w:bCs/>
                <w:color w:val="000000"/>
                <w:sz w:val="16"/>
                <w:szCs w:val="16"/>
              </w:rPr>
            </w:pPr>
            <w:r>
              <w:rPr>
                <w:b/>
                <w:bCs/>
                <w:color w:val="000000"/>
                <w:sz w:val="16"/>
                <w:szCs w:val="16"/>
              </w:rPr>
              <w:t>1,33</w:t>
            </w:r>
          </w:p>
        </w:tc>
      </w:tr>
      <w:tr w:rsidR="002805F7">
        <w:trPr>
          <w:trHeight w:val="1"/>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"2 ПРЕДСЕДНИК ОПШТИНЕ" \f C \l "2"</w:instrText>
            </w:r>
            <w:r>
              <w:fldChar w:fldCharType="end"/>
            </w:r>
          </w:p>
          <w:p w:rsidR="002805F7" w:rsidRDefault="00CB1777">
            <w:pPr>
              <w:rPr>
                <w:b/>
                <w:bCs/>
                <w:color w:val="000000"/>
                <w:sz w:val="16"/>
                <w:szCs w:val="16"/>
              </w:rPr>
            </w:pPr>
            <w:r>
              <w:rPr>
                <w:b/>
                <w:bCs/>
                <w:color w:val="000000"/>
                <w:sz w:val="16"/>
                <w:szCs w:val="16"/>
              </w:rPr>
              <w:t>Раздео</w:t>
            </w:r>
          </w:p>
        </w:tc>
        <w:tc>
          <w:tcPr>
            <w:tcW w:w="750" w:type="dxa"/>
            <w:tcBorders>
              <w:top w:val="single" w:sz="6" w:space="0" w:color="000000"/>
              <w:bottom w:val="single" w:sz="6" w:space="0" w:color="000000"/>
            </w:tcBorders>
            <w:tcMar>
              <w:top w:w="0" w:type="dxa"/>
              <w:left w:w="0" w:type="dxa"/>
              <w:bottom w:w="0" w:type="dxa"/>
              <w:right w:w="0" w:type="dxa"/>
            </w:tcMar>
            <w:vAlign w:val="cente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2</w:t>
            </w:r>
          </w:p>
        </w:tc>
        <w:tc>
          <w:tcPr>
            <w:tcW w:w="13642" w:type="dxa"/>
            <w:gridSpan w:val="6"/>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ПРЕДСЕДНИК ОПШТИНЕ</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E54A8E">
            <w:pPr>
              <w:jc w:val="center"/>
              <w:rPr>
                <w:vanish/>
              </w:rPr>
            </w:pPr>
            <w:r>
              <w:fldChar w:fldCharType="begin"/>
            </w:r>
            <w:r w:rsidR="00CB1777">
              <w:instrText>TC "-" \f C \l "3"</w:instrText>
            </w:r>
            <w:r>
              <w:fldChar w:fldCharType="end"/>
            </w:r>
          </w:p>
          <w:p w:rsidR="002805F7" w:rsidRDefault="00CB1777">
            <w:pPr>
              <w:jc w:val="center"/>
              <w:rPr>
                <w:color w:val="000000"/>
                <w:sz w:val="16"/>
                <w:szCs w:val="16"/>
              </w:rPr>
            </w:pPr>
            <w:r>
              <w:rPr>
                <w:color w:val="000000"/>
                <w:sz w:val="16"/>
                <w:szCs w:val="16"/>
              </w:rPr>
              <w:t>10/0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373.000,00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373.000,00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421600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423700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423600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1575"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раздео</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2</w:t>
            </w:r>
          </w:p>
        </w:tc>
        <w:tc>
          <w:tcPr>
            <w:tcW w:w="6067" w:type="dxa"/>
            <w:vMerge w:val="restart"/>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ПРЕДСЕДНИК ОПШТИНЕ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11.743.000,00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11.743.000,00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tcPr>
          <w:p w:rsidR="002805F7" w:rsidRDefault="00CB1777">
            <w:pPr>
              <w:jc w:val="right"/>
              <w:rPr>
                <w:b/>
                <w:bCs/>
                <w:color w:val="000000"/>
                <w:sz w:val="16"/>
                <w:szCs w:val="16"/>
              </w:rPr>
            </w:pPr>
            <w:r>
              <w:rPr>
                <w:b/>
                <w:bCs/>
                <w:color w:val="000000"/>
                <w:sz w:val="16"/>
                <w:szCs w:val="16"/>
              </w:rPr>
              <w:t>0,96</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"3 ОПШТИНСКО ВЕЋЕ" \f C \l "2"</w:instrText>
            </w:r>
            <w:r>
              <w:fldChar w:fldCharType="end"/>
            </w:r>
          </w:p>
          <w:p w:rsidR="002805F7" w:rsidRDefault="00CB1777">
            <w:pPr>
              <w:rPr>
                <w:b/>
                <w:bCs/>
                <w:color w:val="000000"/>
                <w:sz w:val="16"/>
                <w:szCs w:val="16"/>
              </w:rPr>
            </w:pPr>
            <w:r>
              <w:rPr>
                <w:b/>
                <w:bCs/>
                <w:color w:val="000000"/>
                <w:sz w:val="16"/>
                <w:szCs w:val="16"/>
              </w:rPr>
              <w:t>Раздео</w:t>
            </w:r>
          </w:p>
        </w:tc>
        <w:tc>
          <w:tcPr>
            <w:tcW w:w="750" w:type="dxa"/>
            <w:tcBorders>
              <w:top w:val="single" w:sz="6" w:space="0" w:color="000000"/>
              <w:bottom w:val="single" w:sz="6" w:space="0" w:color="000000"/>
            </w:tcBorders>
            <w:tcMar>
              <w:top w:w="0" w:type="dxa"/>
              <w:left w:w="0" w:type="dxa"/>
              <w:bottom w:w="0" w:type="dxa"/>
              <w:right w:w="0" w:type="dxa"/>
            </w:tcMar>
            <w:vAlign w:val="cente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3</w:t>
            </w:r>
          </w:p>
        </w:tc>
        <w:tc>
          <w:tcPr>
            <w:tcW w:w="13642" w:type="dxa"/>
            <w:gridSpan w:val="6"/>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ОПШТИНСКО ВЕЋЕ</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E54A8E">
            <w:pPr>
              <w:jc w:val="center"/>
              <w:rPr>
                <w:vanish/>
              </w:rPr>
            </w:pPr>
            <w:r>
              <w:fldChar w:fldCharType="begin"/>
            </w:r>
            <w:r w:rsidR="00CB1777">
              <w:instrText>TC "-" \f C \l "3"</w:instrText>
            </w:r>
            <w:r>
              <w:fldChar w:fldCharType="end"/>
            </w:r>
          </w:p>
          <w:p w:rsidR="002805F7" w:rsidRDefault="00CB1777">
            <w:pPr>
              <w:jc w:val="center"/>
              <w:rPr>
                <w:color w:val="000000"/>
                <w:sz w:val="16"/>
                <w:szCs w:val="16"/>
              </w:rPr>
            </w:pPr>
            <w:r>
              <w:rPr>
                <w:color w:val="000000"/>
                <w:sz w:val="16"/>
                <w:szCs w:val="16"/>
              </w:rPr>
              <w:t>19/0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0,12</w:t>
            </w:r>
          </w:p>
        </w:tc>
      </w:tr>
      <w:tr w:rsidR="002805F7">
        <w:tc>
          <w:tcPr>
            <w:tcW w:w="1575"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раздео</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3</w:t>
            </w:r>
          </w:p>
        </w:tc>
        <w:tc>
          <w:tcPr>
            <w:tcW w:w="6067" w:type="dxa"/>
            <w:vMerge w:val="restart"/>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ОПШТИНСКО ВЕЋЕ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1.500.000,00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tcPr>
          <w:p w:rsidR="002805F7" w:rsidRDefault="00CB1777">
            <w:pPr>
              <w:jc w:val="right"/>
              <w:rPr>
                <w:b/>
                <w:bCs/>
                <w:color w:val="000000"/>
                <w:sz w:val="16"/>
                <w:szCs w:val="16"/>
              </w:rPr>
            </w:pPr>
            <w:r>
              <w:rPr>
                <w:b/>
                <w:bCs/>
                <w:color w:val="000000"/>
                <w:sz w:val="16"/>
                <w:szCs w:val="16"/>
              </w:rPr>
              <w:t>0,12</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 ОПШТИНСКА УПРАВА" \f C \l "2"</w:instrText>
            </w:r>
            <w:r>
              <w:fldChar w:fldCharType="end"/>
            </w:r>
          </w:p>
          <w:p w:rsidR="002805F7" w:rsidRDefault="00CB1777">
            <w:pPr>
              <w:rPr>
                <w:b/>
                <w:bCs/>
                <w:color w:val="000000"/>
                <w:sz w:val="16"/>
                <w:szCs w:val="16"/>
              </w:rPr>
            </w:pPr>
            <w:r>
              <w:rPr>
                <w:b/>
                <w:bCs/>
                <w:color w:val="000000"/>
                <w:sz w:val="16"/>
                <w:szCs w:val="16"/>
              </w:rPr>
              <w:t>Раздео</w:t>
            </w:r>
          </w:p>
        </w:tc>
        <w:tc>
          <w:tcPr>
            <w:tcW w:w="750" w:type="dxa"/>
            <w:tcBorders>
              <w:top w:val="single" w:sz="6" w:space="0" w:color="000000"/>
              <w:bottom w:val="single" w:sz="6" w:space="0" w:color="000000"/>
            </w:tcBorders>
            <w:tcMar>
              <w:top w:w="0" w:type="dxa"/>
              <w:left w:w="0" w:type="dxa"/>
              <w:bottom w:w="0" w:type="dxa"/>
              <w:right w:w="0" w:type="dxa"/>
            </w:tcMar>
            <w:vAlign w:val="cente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w:t>
            </w:r>
          </w:p>
        </w:tc>
        <w:tc>
          <w:tcPr>
            <w:tcW w:w="13642" w:type="dxa"/>
            <w:gridSpan w:val="6"/>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ОПШТИНСКА УПРАВА</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E54A8E">
            <w:pPr>
              <w:jc w:val="center"/>
              <w:rPr>
                <w:vanish/>
              </w:rPr>
            </w:pPr>
            <w:r>
              <w:fldChar w:fldCharType="begin"/>
            </w:r>
            <w:r w:rsidR="00CB1777">
              <w:instrText>TC "-" \f C \l "3"</w:instrText>
            </w:r>
            <w:r>
              <w:fldChar w:fldCharType="end"/>
            </w:r>
          </w:p>
          <w:p w:rsidR="002805F7" w:rsidRDefault="00CB1777">
            <w:pPr>
              <w:jc w:val="center"/>
              <w:rPr>
                <w:color w:val="000000"/>
                <w:sz w:val="16"/>
                <w:szCs w:val="16"/>
              </w:rPr>
            </w:pPr>
            <w:r>
              <w:rPr>
                <w:color w:val="000000"/>
                <w:sz w:val="16"/>
                <w:szCs w:val="16"/>
              </w:rPr>
              <w:t>21/0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из буџета за становање и живот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472700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lastRenderedPageBreak/>
              <w:t>25/0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2.680.000,00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2.680.000,00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472700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12.220.000,00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12.220.000,00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1,00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0,61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накнаде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0,82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накнаде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472600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из буџета у случају смрти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из буџета за становање и живот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423700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5.270.000,00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5.270.000,00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непрофитним организацијама које пружају помоћ домаћинствима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499000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499100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0,92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499000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499100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67.000.000,00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5,48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7.370.000,00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7.370.000,00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0,60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3.450.000,00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39/0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4.630.000,00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4.630.000,00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0,38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3.450.000,00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4.950.000,00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lastRenderedPageBreak/>
              <w:t>45/0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423600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423700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4.850.000,00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4.850.000,00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441000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441200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Отплата камата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441000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441500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Отплата камата осталим домаћим кредиторима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0,93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483100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0,33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Куповина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27.000.000,00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2,21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8.976.797,00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8.976.797,00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0,73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4.012.800,00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4.012.800,00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0,33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Опрема за јавну безбедност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3.894.000,00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3.894.000,00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0,32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423600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423700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1.750.000,00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Опрема за јавну безбедност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Опрема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69/0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Опрема за јавну безбедност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734.000,00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734.000,00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464100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lastRenderedPageBreak/>
              <w:t>72/0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1,56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424600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очувања животне средине, науке и геодетске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160.600.000,00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175.600.000,00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14,37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79/0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38.500.000,00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52.000.000,00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4,26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0,65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1.688.000,00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1.688.000,00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1.465.436,00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1.465.436,00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15.781.845,00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35.781.845,00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2,93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Опрема за јавну безбедност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21.000.000,00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1,72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Опрема за јавну безбедност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1,23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89/0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98.900.000,00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8,09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одржавања националних паркова и природних површина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14.750.000,00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1,21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421600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1.750.000,00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483100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484200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Накнада штете од дивљачи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99/0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из буџета за становање и живот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1,60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4.760.000,00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4.760.000,00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0,39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424600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очувања животне средине, науке и геодетске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541000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541100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Земљиште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0,98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1,64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109/0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1,80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0,37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2.112.000,00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2.112.000,00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464200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Капиталне 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0,61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464100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lastRenderedPageBreak/>
              <w:t>115/0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2,29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0,33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119/0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454100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0,65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Текући 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423700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0,57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72.500.000,00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5,93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0,54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6.170.000,00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0,50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423700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Опрема за јавну безбедност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426600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512600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14.700.000,00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1,20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47.500.000,00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3,89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пољопривреду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lastRenderedPageBreak/>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0,99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2.450.000,00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472700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1,52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423600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472700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315.000,00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18.750.000,00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1,53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325.000,00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512600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1.900.000,00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426600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423700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lastRenderedPageBreak/>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525.000,00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1575"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раздео</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w:t>
            </w:r>
          </w:p>
        </w:tc>
        <w:tc>
          <w:tcPr>
            <w:tcW w:w="6067" w:type="dxa"/>
            <w:vMerge w:val="restart"/>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ОПШТИНСКА УПРАВА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828.710.000,00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361.024.878,00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1.189.734.878,00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tcPr>
          <w:p w:rsidR="002805F7" w:rsidRDefault="00CB1777">
            <w:pPr>
              <w:jc w:val="right"/>
              <w:rPr>
                <w:b/>
                <w:bCs/>
                <w:color w:val="000000"/>
                <w:sz w:val="16"/>
                <w:szCs w:val="16"/>
              </w:rPr>
            </w:pPr>
            <w:r>
              <w:rPr>
                <w:b/>
                <w:bCs/>
                <w:color w:val="000000"/>
                <w:sz w:val="16"/>
                <w:szCs w:val="16"/>
              </w:rPr>
              <w:t>97,37</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"5 ОПШТИНСКО ПРАВОБРАНИЛАШТВО" \f C \l "2"</w:instrText>
            </w:r>
            <w:r>
              <w:fldChar w:fldCharType="end"/>
            </w:r>
          </w:p>
          <w:p w:rsidR="002805F7" w:rsidRDefault="00CB1777">
            <w:pPr>
              <w:rPr>
                <w:b/>
                <w:bCs/>
                <w:color w:val="000000"/>
                <w:sz w:val="16"/>
                <w:szCs w:val="16"/>
              </w:rPr>
            </w:pPr>
            <w:r>
              <w:rPr>
                <w:b/>
                <w:bCs/>
                <w:color w:val="000000"/>
                <w:sz w:val="16"/>
                <w:szCs w:val="16"/>
              </w:rPr>
              <w:t>Раздео</w:t>
            </w:r>
          </w:p>
        </w:tc>
        <w:tc>
          <w:tcPr>
            <w:tcW w:w="750" w:type="dxa"/>
            <w:tcBorders>
              <w:top w:val="single" w:sz="6" w:space="0" w:color="000000"/>
              <w:bottom w:val="single" w:sz="6" w:space="0" w:color="000000"/>
            </w:tcBorders>
            <w:tcMar>
              <w:top w:w="0" w:type="dxa"/>
              <w:left w:w="0" w:type="dxa"/>
              <w:bottom w:w="0" w:type="dxa"/>
              <w:right w:w="0" w:type="dxa"/>
            </w:tcMar>
            <w:vAlign w:val="cente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5</w:t>
            </w:r>
          </w:p>
        </w:tc>
        <w:tc>
          <w:tcPr>
            <w:tcW w:w="13642" w:type="dxa"/>
            <w:gridSpan w:val="6"/>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ОПШТИНСКО ПРАВОБРАНИЛАШТВО</w:t>
            </w:r>
          </w:p>
        </w:tc>
      </w:tr>
      <w:bookmarkStart w:id="148" w:name="_Toc-"/>
      <w:bookmarkEnd w:id="148"/>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E54A8E">
            <w:pPr>
              <w:jc w:val="center"/>
              <w:rPr>
                <w:vanish/>
              </w:rPr>
            </w:pPr>
            <w:r>
              <w:fldChar w:fldCharType="begin"/>
            </w:r>
            <w:r w:rsidR="00CB1777">
              <w:instrText>TC "-" \f C \l "3"</w:instrText>
            </w:r>
            <w:r>
              <w:fldChar w:fldCharType="end"/>
            </w:r>
          </w:p>
          <w:p w:rsidR="002805F7" w:rsidRDefault="00CB1777">
            <w:pPr>
              <w:jc w:val="center"/>
              <w:rPr>
                <w:color w:val="000000"/>
                <w:sz w:val="16"/>
                <w:szCs w:val="16"/>
              </w:rPr>
            </w:pPr>
            <w:r>
              <w:rPr>
                <w:color w:val="000000"/>
                <w:sz w:val="16"/>
                <w:szCs w:val="16"/>
              </w:rPr>
              <w:t>211/0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212/0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212/0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213/0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213/0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214/0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214/0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575"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раздео</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5</w:t>
            </w:r>
          </w:p>
        </w:tc>
        <w:tc>
          <w:tcPr>
            <w:tcW w:w="6067" w:type="dxa"/>
            <w:vMerge w:val="restart"/>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ОПШТИНСКО ПРАВОБРАНИЛАШТВО</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2.594.000,00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2.594.000,00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tcPr>
          <w:p w:rsidR="002805F7" w:rsidRDefault="00CB1777">
            <w:pPr>
              <w:jc w:val="right"/>
              <w:rPr>
                <w:b/>
                <w:bCs/>
                <w:color w:val="000000"/>
                <w:sz w:val="16"/>
                <w:szCs w:val="16"/>
              </w:rPr>
            </w:pPr>
            <w:r>
              <w:rPr>
                <w:b/>
                <w:bCs/>
                <w:color w:val="000000"/>
                <w:sz w:val="16"/>
                <w:szCs w:val="16"/>
              </w:rPr>
              <w:t>0,21</w:t>
            </w:r>
          </w:p>
        </w:tc>
      </w:tr>
      <w:tr w:rsidR="002805F7">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575" w:type="dxa"/>
            <w:gridSpan w:val="2"/>
            <w:vMerge w:val="restart"/>
            <w:tcBorders>
              <w:top w:val="single" w:sz="6" w:space="0" w:color="000000"/>
              <w:left w:val="single" w:sz="6" w:space="0" w:color="000000"/>
              <w:bottom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БК</w:t>
            </w:r>
          </w:p>
        </w:tc>
        <w:tc>
          <w:tcPr>
            <w:tcW w:w="900" w:type="dxa"/>
            <w:tcBorders>
              <w:top w:val="single" w:sz="6" w:space="0" w:color="000000"/>
              <w:bottom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0</w:t>
            </w:r>
          </w:p>
        </w:tc>
        <w:tc>
          <w:tcPr>
            <w:tcW w:w="6067" w:type="dxa"/>
            <w:vMerge w:val="restart"/>
            <w:tcBorders>
              <w:top w:val="single" w:sz="6" w:space="0" w:color="000000"/>
              <w:bottom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БУЏЕТ ОПШТИНЕ БАЈИНА БАШТА</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860.787.000,00</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361.024.878,00</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1.221.811.878,00</w:t>
            </w:r>
          </w:p>
        </w:tc>
        <w:tc>
          <w:tcPr>
            <w:tcW w:w="975" w:type="dxa"/>
            <w:tcBorders>
              <w:top w:val="single" w:sz="6" w:space="0" w:color="000000"/>
              <w:bottom w:val="single" w:sz="6" w:space="0" w:color="000000"/>
              <w:right w:val="single" w:sz="6" w:space="0" w:color="000000"/>
            </w:tcBorders>
            <w:shd w:val="clear" w:color="auto" w:fill="E9E9E9"/>
            <w:tcMar>
              <w:top w:w="0" w:type="dxa"/>
              <w:left w:w="0" w:type="dxa"/>
              <w:bottom w:w="0" w:type="dxa"/>
              <w:right w:w="200" w:type="dxa"/>
            </w:tcMar>
          </w:tcPr>
          <w:p w:rsidR="002805F7" w:rsidRDefault="00CB1777">
            <w:pPr>
              <w:jc w:val="right"/>
              <w:rPr>
                <w:b/>
                <w:bCs/>
                <w:color w:val="000000"/>
                <w:sz w:val="16"/>
                <w:szCs w:val="16"/>
              </w:rPr>
            </w:pPr>
            <w:r>
              <w:rPr>
                <w:b/>
                <w:bCs/>
                <w:color w:val="000000"/>
                <w:sz w:val="16"/>
                <w:szCs w:val="16"/>
              </w:rPr>
              <w:t>100,00</w:t>
            </w:r>
          </w:p>
        </w:tc>
      </w:tr>
    </w:tbl>
    <w:p w:rsidR="002805F7" w:rsidRDefault="002805F7">
      <w:pPr>
        <w:rPr>
          <w:vanish/>
        </w:rPr>
      </w:pPr>
    </w:p>
    <w:tbl>
      <w:tblPr>
        <w:tblW w:w="16117" w:type="dxa"/>
        <w:tblLayout w:type="fixed"/>
        <w:tblCellMar>
          <w:left w:w="0" w:type="dxa"/>
          <w:right w:w="0" w:type="dxa"/>
        </w:tblCellMar>
        <w:tblLook w:val="01E0"/>
      </w:tblPr>
      <w:tblGrid>
        <w:gridCol w:w="16117"/>
      </w:tblGrid>
      <w:tr w:rsidR="002805F7">
        <w:tc>
          <w:tcPr>
            <w:tcW w:w="16117" w:type="dxa"/>
            <w:tcMar>
              <w:top w:w="0" w:type="dxa"/>
              <w:left w:w="0" w:type="dxa"/>
              <w:bottom w:w="0" w:type="dxa"/>
              <w:right w:w="0" w:type="dxa"/>
            </w:tcMar>
          </w:tcPr>
          <w:p w:rsidR="002805F7" w:rsidRDefault="002805F7">
            <w:pPr>
              <w:divId w:val="1959096567"/>
            </w:pPr>
            <w:bookmarkStart w:id="149" w:name="__bookmark_72"/>
            <w:bookmarkEnd w:id="149"/>
          </w:p>
          <w:p w:rsidR="002805F7" w:rsidRDefault="002805F7">
            <w:pPr>
              <w:spacing w:line="1" w:lineRule="auto"/>
            </w:pPr>
          </w:p>
        </w:tc>
      </w:tr>
    </w:tbl>
    <w:p w:rsidR="002805F7" w:rsidRDefault="002805F7">
      <w:pPr>
        <w:sectPr w:rsidR="002805F7">
          <w:headerReference w:type="default" r:id="rId37"/>
          <w:footerReference w:type="default" r:id="rId38"/>
          <w:pgSz w:w="16837" w:h="11905" w:orient="landscape"/>
          <w:pgMar w:top="360" w:right="360" w:bottom="360" w:left="360" w:header="360" w:footer="360" w:gutter="0"/>
          <w:cols w:space="720"/>
        </w:sectPr>
      </w:pPr>
    </w:p>
    <w:p w:rsidR="002805F7" w:rsidRDefault="002805F7">
      <w:pPr>
        <w:rPr>
          <w:vanish/>
        </w:rPr>
      </w:pPr>
      <w:bookmarkStart w:id="150" w:name="__bookmark_76"/>
      <w:bookmarkEnd w:id="150"/>
    </w:p>
    <w:tbl>
      <w:tblPr>
        <w:tblW w:w="16117" w:type="dxa"/>
        <w:tblLayout w:type="fixed"/>
        <w:tblLook w:val="01E0"/>
      </w:tblPr>
      <w:tblGrid>
        <w:gridCol w:w="750"/>
        <w:gridCol w:w="900"/>
        <w:gridCol w:w="4567"/>
        <w:gridCol w:w="1650"/>
        <w:gridCol w:w="1650"/>
        <w:gridCol w:w="1650"/>
        <w:gridCol w:w="1650"/>
        <w:gridCol w:w="1650"/>
        <w:gridCol w:w="1650"/>
      </w:tblGrid>
      <w:tr w:rsidR="002805F7">
        <w:trPr>
          <w:trHeight w:val="276"/>
          <w:tblHeader/>
        </w:trPr>
        <w:tc>
          <w:tcPr>
            <w:tcW w:w="16117" w:type="dxa"/>
            <w:gridSpan w:val="9"/>
            <w:vMerge w:val="restart"/>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ПЛАН РАСХОДА ЗА КОРИСНИКА БУЏЕТ ОПШТИНЕ БАЈИНА БАШТА</w:t>
            </w:r>
          </w:p>
        </w:tc>
      </w:tr>
      <w:tr w:rsidR="002805F7">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2805F7">
              <w:trPr>
                <w:jc w:val="center"/>
              </w:trPr>
              <w:tc>
                <w:tcPr>
                  <w:tcW w:w="16117" w:type="dxa"/>
                  <w:tcMar>
                    <w:top w:w="0" w:type="dxa"/>
                    <w:left w:w="0" w:type="dxa"/>
                    <w:bottom w:w="0" w:type="dxa"/>
                    <w:right w:w="0" w:type="dxa"/>
                  </w:tcMar>
                </w:tcPr>
                <w:p w:rsidR="002805F7" w:rsidRDefault="002805F7">
                  <w:pPr>
                    <w:jc w:val="center"/>
                    <w:divId w:val="273251189"/>
                    <w:rPr>
                      <w:b/>
                      <w:bCs/>
                      <w:color w:val="000000"/>
                    </w:rPr>
                  </w:pPr>
                  <w:r>
                    <w:rPr>
                      <w:b/>
                      <w:bCs/>
                      <w:color w:val="000000"/>
                    </w:rPr>
                    <w:t>За период: 01.01.2023-31.12.2023</w:t>
                  </w:r>
                </w:p>
                <w:p w:rsidR="002805F7" w:rsidRDefault="002805F7"/>
              </w:tc>
            </w:tr>
          </w:tbl>
          <w:p w:rsidR="002805F7" w:rsidRDefault="002805F7">
            <w:pPr>
              <w:spacing w:line="1" w:lineRule="auto"/>
            </w:pPr>
          </w:p>
        </w:tc>
      </w:tr>
      <w:tr w:rsidR="002805F7">
        <w:trPr>
          <w:trHeight w:hRule="exact" w:val="300"/>
          <w:tblHeader/>
        </w:trPr>
        <w:tc>
          <w:tcPr>
            <w:tcW w:w="16117" w:type="dxa"/>
            <w:gridSpan w:val="9"/>
            <w:vMerge w:val="restart"/>
            <w:tcMar>
              <w:top w:w="0" w:type="dxa"/>
              <w:left w:w="0" w:type="dxa"/>
              <w:bottom w:w="0" w:type="dxa"/>
              <w:right w:w="0" w:type="dxa"/>
            </w:tcMar>
          </w:tcPr>
          <w:p w:rsidR="002805F7" w:rsidRDefault="002805F7">
            <w:pPr>
              <w:spacing w:line="1" w:lineRule="auto"/>
              <w:jc w:val="center"/>
            </w:pPr>
          </w:p>
        </w:tc>
      </w:tr>
      <w:tr w:rsidR="002805F7">
        <w:trPr>
          <w:tblHeader/>
        </w:trPr>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буџета</w:t>
            </w:r>
          </w:p>
          <w:p w:rsidR="002805F7" w:rsidRDefault="00CB1777">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w:t>
            </w:r>
          </w:p>
          <w:p w:rsidR="002805F7" w:rsidRDefault="00CB1777">
            <w:pPr>
              <w:jc w:val="center"/>
              <w:rPr>
                <w:b/>
                <w:bCs/>
                <w:color w:val="000000"/>
                <w:sz w:val="16"/>
                <w:szCs w:val="16"/>
              </w:rPr>
            </w:pPr>
            <w:r>
              <w:rPr>
                <w:b/>
                <w:bCs/>
                <w:color w:val="000000"/>
                <w:sz w:val="16"/>
                <w:szCs w:val="16"/>
              </w:rPr>
              <w:t>( % )</w:t>
            </w:r>
          </w:p>
        </w:tc>
      </w:tr>
      <w:tr w:rsidR="002805F7">
        <w:tc>
          <w:tcPr>
            <w:tcW w:w="750" w:type="dxa"/>
            <w:tcBorders>
              <w:top w:val="single" w:sz="6" w:space="0" w:color="000000"/>
              <w:left w:val="single" w:sz="6" w:space="0" w:color="000000"/>
              <w:bottom w:val="single" w:sz="6" w:space="0" w:color="000000"/>
            </w:tcBorders>
            <w:tcMar>
              <w:top w:w="0" w:type="dxa"/>
              <w:left w:w="0" w:type="dxa"/>
              <w:bottom w:w="0" w:type="dxa"/>
              <w:right w:w="0" w:type="dxa"/>
            </w:tcMar>
          </w:tcPr>
          <w:p w:rsidR="002805F7" w:rsidRDefault="00E54A8E">
            <w:pPr>
              <w:rPr>
                <w:vanish/>
              </w:rPr>
            </w:pPr>
            <w:r>
              <w:fldChar w:fldCharType="begin"/>
            </w:r>
            <w:r w:rsidR="00CB1777">
              <w:instrText>TC "0 БУЏЕТ ОПШТИНЕ БАЈИНА БАШТА" \f C \l "1"</w:instrText>
            </w:r>
            <w:r>
              <w:fldChar w:fldCharType="end"/>
            </w:r>
          </w:p>
          <w:p w:rsidR="002805F7" w:rsidRDefault="00CB1777">
            <w:pPr>
              <w:jc w:val="center"/>
              <w:rPr>
                <w:b/>
                <w:bCs/>
                <w:color w:val="000000"/>
              </w:rPr>
            </w:pPr>
            <w:r>
              <w:rPr>
                <w:b/>
                <w:bCs/>
                <w:color w:val="000000"/>
              </w:rPr>
              <w:t>0</w:t>
            </w:r>
          </w:p>
        </w:tc>
        <w:tc>
          <w:tcPr>
            <w:tcW w:w="15367" w:type="dxa"/>
            <w:gridSpan w:val="8"/>
            <w:vMerge w:val="restart"/>
            <w:tcBorders>
              <w:top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b/>
                <w:bCs/>
                <w:color w:val="000000"/>
              </w:rPr>
            </w:pPr>
            <w:r>
              <w:rPr>
                <w:b/>
                <w:bCs/>
                <w:color w:val="000000"/>
              </w:rPr>
              <w:t>БУЏЕТ ОПШТИНЕ БАЈИНА БАШТА</w:t>
            </w:r>
          </w:p>
        </w:tc>
      </w:tr>
      <w:bookmarkStart w:id="151" w:name="_Toc411000_ПЛАТЕ,_ДОДАЦИ_И_НАКНАДЕ_ЗАПОС"/>
      <w:bookmarkEnd w:id="151"/>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"411000 ПЛАТЕ, ДОДАЦИ И НАКНАДЕ ЗАПОСЛЕНИХ (ЗАРАДЕ)" \f C \l "2"</w:instrText>
            </w:r>
            <w:r>
              <w:fldChar w:fldCharType="end"/>
            </w:r>
          </w:p>
          <w:p w:rsidR="002805F7" w:rsidRDefault="00CB1777">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6,56</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6,56</w:t>
            </w:r>
          </w:p>
        </w:tc>
      </w:tr>
      <w:bookmarkStart w:id="152" w:name="_Toc412000_СОЦИЈАЛНИ_ДОПРИНОСИ_НА_ТЕРЕТ_"/>
      <w:bookmarkEnd w:id="152"/>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"412000 СОЦИЈАЛНИ ДОПРИНОСИ НА ТЕРЕТ ПОСЛОДАВЦА" \f C \l "2"</w:instrText>
            </w:r>
            <w:r>
              <w:fldChar w:fldCharType="end"/>
            </w:r>
          </w:p>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8.834.000,00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8.834.000,00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8.834.000,00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0,72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4.253.000,00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4.253.000,00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4.253.000,00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0,35</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13.087.000,00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13.087.000,00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13.087.000,00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1,07</w:t>
            </w:r>
          </w:p>
        </w:tc>
      </w:tr>
      <w:bookmarkStart w:id="153" w:name="_Toc413000_НАКНАДЕ_У_НАТУРИ"/>
      <w:bookmarkEnd w:id="153"/>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"413000 НАКНАДЕ У НАТУРИ" \f C \l "2"</w:instrText>
            </w:r>
            <w:r>
              <w:fldChar w:fldCharType="end"/>
            </w:r>
          </w:p>
          <w:p w:rsidR="002805F7" w:rsidRDefault="00CB1777">
            <w:pPr>
              <w:jc w:val="center"/>
              <w:rPr>
                <w:color w:val="000000"/>
                <w:sz w:val="16"/>
                <w:szCs w:val="16"/>
              </w:rPr>
            </w:pPr>
            <w:r>
              <w:rPr>
                <w:color w:val="000000"/>
                <w:sz w:val="16"/>
                <w:szCs w:val="16"/>
              </w:rPr>
              <w:t>413000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0,05</w:t>
            </w:r>
          </w:p>
        </w:tc>
      </w:tr>
      <w:bookmarkStart w:id="154" w:name="_Toc414000_СОЦИЈАЛНА_ДАВАЊА_ЗАПОСЛЕНИМА"/>
      <w:bookmarkEnd w:id="154"/>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"414000 СОЦИЈАЛНА ДАВАЊА ЗАПОСЛЕНИМА" \f C \l "2"</w:instrText>
            </w:r>
            <w:r>
              <w:fldChar w:fldCharType="end"/>
            </w:r>
          </w:p>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5.110.000,00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5.110.000,00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5.110.000,00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0,42</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7.080.000,00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7.080.000,00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7.080.000,00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0,58</w:t>
            </w:r>
          </w:p>
        </w:tc>
      </w:tr>
      <w:bookmarkStart w:id="155" w:name="_Toc415000_НАКНАДЕ_ТРОШКОВА_ЗА_ЗАПОСЛЕНЕ"/>
      <w:bookmarkEnd w:id="155"/>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"415000 НАКНАДЕ ТРОШКОВА ЗА ЗАПОСЛЕНЕ" \f C \l "2"</w:instrText>
            </w:r>
            <w:r>
              <w:fldChar w:fldCharType="end"/>
            </w:r>
          </w:p>
          <w:p w:rsidR="002805F7" w:rsidRDefault="00CB1777">
            <w:pPr>
              <w:jc w:val="center"/>
              <w:rPr>
                <w:color w:val="000000"/>
                <w:sz w:val="16"/>
                <w:szCs w:val="16"/>
              </w:rPr>
            </w:pPr>
            <w:r>
              <w:rPr>
                <w:color w:val="000000"/>
                <w:sz w:val="16"/>
                <w:szCs w:val="16"/>
              </w:rPr>
              <w:t>415000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0,06</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0,06</w:t>
            </w:r>
          </w:p>
        </w:tc>
      </w:tr>
      <w:bookmarkStart w:id="156" w:name="_Toc416000_НАГРАДЕ_ЗАПОСЛЕНИМА_И_ОСТАЛИ_"/>
      <w:bookmarkEnd w:id="156"/>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"416000 НАГРАДЕ ЗАПОСЛЕНИМА И ОСТАЛИ ПОСЕБНИ РАСХОДИ" \f C \l "2"</w:instrText>
            </w:r>
            <w:r>
              <w:fldChar w:fldCharType="end"/>
            </w:r>
          </w:p>
          <w:p w:rsidR="002805F7" w:rsidRDefault="00CB1777">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0,21</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0,21</w:t>
            </w:r>
          </w:p>
        </w:tc>
      </w:tr>
      <w:bookmarkStart w:id="157" w:name="_Toc421000_СТАЛНИ_ТРОШКОВИ"/>
      <w:bookmarkEnd w:id="157"/>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"421000 СТАЛНИ ТРОШКОВИ" \f C \l "2"</w:instrText>
            </w:r>
            <w:r>
              <w:fldChar w:fldCharType="end"/>
            </w:r>
          </w:p>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26.950.000,00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26.950.000,00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26.950.000,00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2,21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114.670.000,00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29.670.000,00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114.670.000,00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9,39</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0,28</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150.170.000,00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65.170.000,00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150.170.000,00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12,29</w:t>
            </w:r>
          </w:p>
        </w:tc>
      </w:tr>
      <w:bookmarkStart w:id="158" w:name="_Toc422000_ТРОШКОВИ_ПУТОВАЊА"/>
      <w:bookmarkEnd w:id="158"/>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"422000 ТРОШКОВИ ПУТОВАЊА" \f C \l "2"</w:instrText>
            </w:r>
            <w:r>
              <w:fldChar w:fldCharType="end"/>
            </w:r>
          </w:p>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0,08</w:t>
            </w:r>
          </w:p>
        </w:tc>
      </w:tr>
      <w:bookmarkStart w:id="159" w:name="_Toc423000_УСЛУГЕ_ПО_УГОВОРУ"/>
      <w:bookmarkEnd w:id="159"/>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"423000 УСЛУГЕ ПО УГОВОРУ" \f C \l "2"</w:instrText>
            </w:r>
            <w:r>
              <w:fldChar w:fldCharType="end"/>
            </w:r>
          </w:p>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3.335.436,00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1.870.000,00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1.465.436,00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3.335.436,00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21.768.000,00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1.688.000,00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21.768.000,00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1,78</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0,39</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53.700.000,00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38.500.000,00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53.700.000,00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4,40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88.613.436,00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46.960.000,00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41.653.436,00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88.613.436,00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7,25</w:t>
            </w:r>
          </w:p>
        </w:tc>
      </w:tr>
      <w:bookmarkStart w:id="160" w:name="_Toc424000_СПЕЦИЈАЛИЗОВАНЕ_УСЛУГЕ"/>
      <w:bookmarkEnd w:id="160"/>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"424000 СПЕЦИЈАЛИЗОВАНЕ УСЛУГЕ" \f C \l "2"</w:instrText>
            </w:r>
            <w:r>
              <w:fldChar w:fldCharType="end"/>
            </w:r>
          </w:p>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одржавања националних паркова и природних површина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очувања животне средине, науке и геодетске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3.680.000,00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3.680.000,00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3.680.000,00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0,30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9.050.000,00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9.050.000,00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9.050.000,00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0,74</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28.080.000,00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28.080.000,00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28.080.000,00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2,30</w:t>
            </w:r>
          </w:p>
        </w:tc>
      </w:tr>
      <w:bookmarkStart w:id="161" w:name="_Toc425000_ТЕКУЋЕ_ПОПРАВКЕ_И_ОДРЖАВАЊЕ"/>
      <w:bookmarkEnd w:id="161"/>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"425000 ТЕКУЋЕ ПОПРАВКЕ И ОДРЖАВАЊЕ" \f C \l "2"</w:instrText>
            </w:r>
            <w:r>
              <w:fldChar w:fldCharType="end"/>
            </w:r>
          </w:p>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193.876.797,00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169.576.797,00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193.876.797,00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15,87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0,28</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lastRenderedPageBreak/>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197.276.797,00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27.700.000,00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169.576.797,00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197.276.797,00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16,15</w:t>
            </w:r>
          </w:p>
        </w:tc>
      </w:tr>
      <w:bookmarkStart w:id="162" w:name="_Toc426000_МАТЕРИЈАЛ"/>
      <w:bookmarkEnd w:id="162"/>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"426000 МАТЕРИЈАЛ" \f C \l "2"</w:instrText>
            </w:r>
            <w:r>
              <w:fldChar w:fldCharType="end"/>
            </w:r>
          </w:p>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0,94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0,35</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1,65</w:t>
            </w:r>
          </w:p>
        </w:tc>
      </w:tr>
      <w:bookmarkStart w:id="163" w:name="_Toc441000_ОТПЛАТА_ДОМАЋИХ_КАМАТА"/>
      <w:bookmarkEnd w:id="163"/>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"441000 ОТПЛАТА ДОМАЋИХ КАМАТА" \f C \l "2"</w:instrText>
            </w:r>
            <w:r>
              <w:fldChar w:fldCharType="end"/>
            </w:r>
          </w:p>
          <w:p w:rsidR="002805F7" w:rsidRDefault="00CB1777">
            <w:pPr>
              <w:jc w:val="center"/>
              <w:rPr>
                <w:color w:val="000000"/>
                <w:sz w:val="16"/>
                <w:szCs w:val="16"/>
              </w:rPr>
            </w:pPr>
            <w:r>
              <w:rPr>
                <w:color w:val="000000"/>
                <w:sz w:val="16"/>
                <w:szCs w:val="16"/>
              </w:rPr>
              <w:t>441000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441200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Отплата камата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441000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441500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Отплата камата осталим домаћим кредиторима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0,93</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441000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13.400.000,00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13.400.000,00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13.400.000,00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1,10</w:t>
            </w:r>
          </w:p>
        </w:tc>
      </w:tr>
      <w:bookmarkStart w:id="164" w:name="_Toc451000_СУБВЕНЦИЈЕ_ЈАВНИМ_НЕФИНАНСИЈС"/>
      <w:bookmarkEnd w:id="164"/>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"451000 СУБВЕНЦИЈЕ ЈАВНИМ НЕФИНАНСИЈСКИМ ПРЕДУЗЕЋИМА И ОРГАНИЗАЦИЈАМА" \f C \l "2"</w:instrText>
            </w:r>
            <w:r>
              <w:fldChar w:fldCharType="end"/>
            </w:r>
          </w:p>
          <w:p w:rsidR="002805F7" w:rsidRDefault="00CB1777">
            <w:pPr>
              <w:jc w:val="center"/>
              <w:rPr>
                <w:color w:val="000000"/>
                <w:sz w:val="16"/>
                <w:szCs w:val="16"/>
              </w:rPr>
            </w:pPr>
            <w:r>
              <w:rPr>
                <w:color w:val="000000"/>
                <w:sz w:val="16"/>
                <w:szCs w:val="16"/>
              </w:rPr>
              <w:t>451000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451100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1,62</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451000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19.800.000,00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19.800.000,00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19.800.000,00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1,62</w:t>
            </w:r>
          </w:p>
        </w:tc>
      </w:tr>
      <w:bookmarkStart w:id="165" w:name="_Toc454000_СУБВЕНЦИЈЕ_ПРИВАТНИМ_ПРЕДУЗЕЋ"/>
      <w:bookmarkEnd w:id="165"/>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"454000 СУБВЕНЦИЈЕ ПРИВАТНИМ ПРЕДУЗЕЋИМА" \f C \l "2"</w:instrText>
            </w:r>
            <w:r>
              <w:fldChar w:fldCharType="end"/>
            </w:r>
          </w:p>
          <w:p w:rsidR="002805F7" w:rsidRDefault="00CB1777">
            <w:pPr>
              <w:jc w:val="center"/>
              <w:rPr>
                <w:color w:val="000000"/>
                <w:sz w:val="16"/>
                <w:szCs w:val="16"/>
              </w:rPr>
            </w:pPr>
            <w:r>
              <w:rPr>
                <w:color w:val="000000"/>
                <w:sz w:val="16"/>
                <w:szCs w:val="16"/>
              </w:rPr>
              <w:t>454000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454100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0,65</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454000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0,65</w:t>
            </w:r>
          </w:p>
        </w:tc>
      </w:tr>
      <w:bookmarkStart w:id="166" w:name="_Toc463000_ТРАНСФЕРИ_ОСТАЛИМ_НИВОИМА_ВЛА"/>
      <w:bookmarkEnd w:id="166"/>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"463000 ТРАНСФЕРИ ОСТАЛИМ НИВОИМА ВЛАСТИ" \f C \l "2"</w:instrText>
            </w:r>
            <w:r>
              <w:fldChar w:fldCharType="end"/>
            </w:r>
          </w:p>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3.260.000,00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3.260.000,00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3.260.000,00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0,83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67.680.000,00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67.680.000,00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67.680.000,00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5,54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1.065.000,00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1.065.000,00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1.065.000,00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0,09</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0,51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0,99</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0,50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2.290.000,00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2.290.000,00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2.290.000,00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0,19</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lastRenderedPageBreak/>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пољопривреду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1.035.000,00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1.035.000,00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1.035.000,00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0,08</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585.000,00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585.000,00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585.000,00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Текући 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945.000,00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945.000,00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945.000,00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0,08</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из буџета за становање и живот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накнаде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0,82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3.380.000,00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3.380.000,00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3.380.000,00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0,28</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Опрема за јавну безбедност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198.510.000,00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198.510.000,00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198.510.000,00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16,25</w:t>
            </w:r>
          </w:p>
        </w:tc>
      </w:tr>
      <w:bookmarkStart w:id="167" w:name="_Toc464000_ДОТАЦИЈЕ_ОРГАНИЗАЦИЈАМА_ЗА_ОБ"/>
      <w:bookmarkEnd w:id="167"/>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"464000 ДОТАЦИЈЕ ОРГАНИЗАЦИЈАМА ЗА ОБАВЕЗНО СОЦИЈАЛНО ОСИГУРАЊЕ" \f C \l "2"</w:instrText>
            </w:r>
            <w:r>
              <w:fldChar w:fldCharType="end"/>
            </w:r>
          </w:p>
          <w:p w:rsidR="002805F7" w:rsidRDefault="00CB1777">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464100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464200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Капиталне 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0,61</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464000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13.200.000,00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13.200.000,00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13.200.000,00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1,08</w:t>
            </w:r>
          </w:p>
        </w:tc>
      </w:tr>
      <w:bookmarkStart w:id="168" w:name="_Toc472000_НАКНАДЕ_ЗА_СОЦИЈАЛНУ_ЗАШТИТУ_"/>
      <w:bookmarkEnd w:id="168"/>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"472000 НАКНАДЕ ЗА СОЦИЈАЛНУ ЗАШТИТУ ИЗ БУЏЕТА" \f C \l "2"</w:instrText>
            </w:r>
            <w:r>
              <w:fldChar w:fldCharType="end"/>
            </w:r>
          </w:p>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15.960.000,00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15.960.000,00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15.960.000,00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из буџета у случају смрти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14.020.000,00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14.020.000,00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14.020.000,00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из буџета за становање и живот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накнаде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472000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55.130.000,00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46.630.000,00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55.130.000,00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4,51</w:t>
            </w:r>
          </w:p>
        </w:tc>
      </w:tr>
      <w:bookmarkStart w:id="169" w:name="_Toc481000_ДОТАЦИЈЕ_НЕВЛАДИНИМ_ОРГАНИЗАЦ"/>
      <w:bookmarkEnd w:id="169"/>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"481000 ДОТАЦИЈЕ НЕВЛАДИНИМ ОРГАНИЗАЦИЈАМА" \f C \l "2"</w:instrText>
            </w:r>
            <w:r>
              <w:fldChar w:fldCharType="end"/>
            </w:r>
          </w:p>
          <w:p w:rsidR="002805F7" w:rsidRDefault="00CB1777">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Дотације непрофитним организацијама које пружају помоћ домаћинствима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0,49</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47.010.000,00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47.010.000,00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47.010.000,00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3,85</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481000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53.010.000,00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53.010.000,00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53.010.000,00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4,34</w:t>
            </w:r>
          </w:p>
        </w:tc>
      </w:tr>
      <w:bookmarkStart w:id="170" w:name="_Toc482000_ПОРЕЗИ,_ОБАВЕЗНЕ_ТАКСЕ,_КАЗНЕ"/>
      <w:bookmarkEnd w:id="170"/>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"482000 ПОРЕЗИ, ОБАВЕЗНЕ ТАКСЕ, КАЗНЕ, ПЕНАЛИ И КАМАТЕ" \f C \l "2"</w:instrText>
            </w:r>
            <w:r>
              <w:fldChar w:fldCharType="end"/>
            </w:r>
          </w:p>
          <w:p w:rsidR="002805F7" w:rsidRDefault="00CB1777">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482000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890.000,00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890.000,00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890.000,00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0,07</w:t>
            </w:r>
          </w:p>
        </w:tc>
      </w:tr>
      <w:bookmarkStart w:id="171" w:name="_Toc483000_НОВЧАНЕ_КАЗНЕ_И_ПЕНАЛИ_ПО_РЕШ"/>
      <w:bookmarkEnd w:id="171"/>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"483000 НОВЧАНЕ КАЗНЕ И ПЕНАЛИ ПО РЕШЕЊУ СУДОВА" \f C \l "2"</w:instrText>
            </w:r>
            <w:r>
              <w:fldChar w:fldCharType="end"/>
            </w:r>
          </w:p>
          <w:p w:rsidR="002805F7" w:rsidRDefault="00CB1777">
            <w:pPr>
              <w:jc w:val="center"/>
              <w:rPr>
                <w:color w:val="000000"/>
                <w:sz w:val="16"/>
                <w:szCs w:val="16"/>
              </w:rPr>
            </w:pPr>
            <w:r>
              <w:rPr>
                <w:color w:val="000000"/>
                <w:sz w:val="16"/>
                <w:szCs w:val="16"/>
              </w:rPr>
              <w:t>483000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0,45</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483000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0,45</w:t>
            </w:r>
          </w:p>
        </w:tc>
      </w:tr>
      <w:bookmarkStart w:id="172" w:name="_Toc484000_НАКНАДА_ШТЕТЕ_ЗА_ПОВРЕДЕ_ИЛИ_"/>
      <w:bookmarkEnd w:id="172"/>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"484000 НАКНАДА ШТЕТЕ ЗА ПОВРЕДЕ ИЛИ ШТЕТУ НАСТАЛУ УСЛЕД ЕЛЕМЕНТАРНИХ НЕПОГОДА ИЛИ ДРУГИХ ПРИРОДНИХ УЗРОКА" \f C \l "2"</w:instrText>
            </w:r>
            <w:r>
              <w:fldChar w:fldCharType="end"/>
            </w:r>
          </w:p>
          <w:p w:rsidR="002805F7" w:rsidRDefault="00CB1777">
            <w:pPr>
              <w:jc w:val="center"/>
              <w:rPr>
                <w:color w:val="000000"/>
                <w:sz w:val="16"/>
                <w:szCs w:val="16"/>
              </w:rPr>
            </w:pPr>
            <w:r>
              <w:rPr>
                <w:color w:val="000000"/>
                <w:sz w:val="16"/>
                <w:szCs w:val="16"/>
              </w:rPr>
              <w:t>484000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484200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Накнада штете од дивљачи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0,25</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484000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0,25</w:t>
            </w:r>
          </w:p>
        </w:tc>
      </w:tr>
      <w:bookmarkStart w:id="173" w:name="_Toc485000_НАКНАДА_ШТЕТЕ_ЗА_ПОВРЕДЕ_ИЛИ_"/>
      <w:bookmarkEnd w:id="173"/>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"485000 НАКНАДА ШТЕТЕ ЗА ПОВРЕДЕ ИЛИ ШТЕТУ НАНЕТУ ОД СТРАНЕ ДРЖАВНИХ ОРГАНА" \f C \l "2"</w:instrText>
            </w:r>
            <w:r>
              <w:fldChar w:fldCharType="end"/>
            </w:r>
          </w:p>
          <w:p w:rsidR="002805F7" w:rsidRDefault="00CB1777">
            <w:pPr>
              <w:jc w:val="center"/>
              <w:rPr>
                <w:color w:val="000000"/>
                <w:sz w:val="16"/>
                <w:szCs w:val="16"/>
              </w:rPr>
            </w:pPr>
            <w:r>
              <w:rPr>
                <w:color w:val="000000"/>
                <w:sz w:val="16"/>
                <w:szCs w:val="16"/>
              </w:rPr>
              <w:t>485000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0,33</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485000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0,33</w:t>
            </w:r>
          </w:p>
        </w:tc>
      </w:tr>
      <w:bookmarkStart w:id="174" w:name="_Toc499000_СРЕДСТВА_РЕЗЕРВЕ"/>
      <w:bookmarkEnd w:id="174"/>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"499000 СРЕДСТВА РЕЗЕРВЕ" \f C \l "2"</w:instrText>
            </w:r>
            <w:r>
              <w:fldChar w:fldCharType="end"/>
            </w:r>
          </w:p>
          <w:p w:rsidR="002805F7" w:rsidRDefault="00CB1777">
            <w:pPr>
              <w:jc w:val="center"/>
              <w:rPr>
                <w:color w:val="000000"/>
                <w:sz w:val="16"/>
                <w:szCs w:val="16"/>
              </w:rPr>
            </w:pPr>
            <w:r>
              <w:rPr>
                <w:color w:val="000000"/>
                <w:sz w:val="16"/>
                <w:szCs w:val="16"/>
              </w:rPr>
              <w:t>499000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499100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1,09</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499000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13.300.000,00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13.300.000,00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13.300.000,00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1,09</w:t>
            </w:r>
          </w:p>
        </w:tc>
      </w:tr>
      <w:bookmarkStart w:id="175" w:name="_Toc511000_ЗГРАДЕ_И_ГРАЂЕВИНСКИ_ОБЈЕКТИ"/>
      <w:bookmarkEnd w:id="175"/>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lastRenderedPageBreak/>
              <w:fldChar w:fldCharType="begin"/>
            </w:r>
            <w:r w:rsidR="00CB1777">
              <w:instrText>TC "511000 ЗГРАДЕ И ГРАЂЕВИНСКИ ОБЈЕКТИ" \f C \l "2"</w:instrText>
            </w:r>
            <w:r>
              <w:fldChar w:fldCharType="end"/>
            </w:r>
          </w:p>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Куповина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2,21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132.012.000,00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103.012.000,00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29.000.000,00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132.012.000,00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10,80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39.781.845,00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15.781.845,00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39.781.845,00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3,26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17.960.000,00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17.960.000,00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17.960.000,00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1,47</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511000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216.753.845,00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171.972.000,00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44.781.845,00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216.753.845,00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17,74</w:t>
            </w:r>
          </w:p>
        </w:tc>
      </w:tr>
      <w:bookmarkStart w:id="176" w:name="_Toc512000_МАШИНЕ_И_ОПРЕМА"/>
      <w:bookmarkEnd w:id="176"/>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"512000 МАШИНЕ И ОПРЕМА" \f C \l "2"</w:instrText>
            </w:r>
            <w:r>
              <w:fldChar w:fldCharType="end"/>
            </w:r>
          </w:p>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Опрема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5.312.800,00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4.012.800,00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5.312.800,00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Опрема за јавну безбедност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8.628.000,00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8.628.000,00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8.628.000,00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0,71</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512000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15.940.800,00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11.928.000,00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4.012.800,00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15.940.800,00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1,30</w:t>
            </w:r>
          </w:p>
        </w:tc>
      </w:tr>
      <w:bookmarkStart w:id="177" w:name="_Toc541000_ЗЕМЉИШТЕ"/>
      <w:bookmarkEnd w:id="177"/>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"541000 ЗЕМЉИШТЕ" \f C \l "2"</w:instrText>
            </w:r>
            <w:r>
              <w:fldChar w:fldCharType="end"/>
            </w:r>
          </w:p>
          <w:p w:rsidR="002805F7" w:rsidRDefault="00CB1777">
            <w:pPr>
              <w:jc w:val="center"/>
              <w:rPr>
                <w:color w:val="000000"/>
                <w:sz w:val="16"/>
                <w:szCs w:val="16"/>
              </w:rPr>
            </w:pPr>
            <w:r>
              <w:rPr>
                <w:color w:val="000000"/>
                <w:sz w:val="16"/>
                <w:szCs w:val="16"/>
              </w:rPr>
              <w:t>541000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541100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Земљиште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0,98</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541000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0,98</w:t>
            </w:r>
          </w:p>
        </w:tc>
      </w:tr>
      <w:tr w:rsidR="002805F7">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БК</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1.221.811.878,00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860.787.000,00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361.024.878,00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1.221.811.878,00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w:t>
            </w:r>
          </w:p>
        </w:tc>
      </w:tr>
    </w:tbl>
    <w:p w:rsidR="002805F7" w:rsidRDefault="002805F7">
      <w:pPr>
        <w:sectPr w:rsidR="002805F7">
          <w:headerReference w:type="default" r:id="rId39"/>
          <w:footerReference w:type="default" r:id="rId40"/>
          <w:pgSz w:w="16837" w:h="11905" w:orient="landscape"/>
          <w:pgMar w:top="360" w:right="360" w:bottom="360" w:left="360" w:header="360" w:footer="360" w:gutter="0"/>
          <w:cols w:space="720"/>
        </w:sectPr>
      </w:pPr>
    </w:p>
    <w:p w:rsidR="002805F7" w:rsidRDefault="002805F7">
      <w:pPr>
        <w:rPr>
          <w:vanish/>
        </w:rPr>
      </w:pPr>
      <w:bookmarkStart w:id="178" w:name="__bookmark_77"/>
      <w:bookmarkEnd w:id="178"/>
    </w:p>
    <w:tbl>
      <w:tblPr>
        <w:tblW w:w="16117" w:type="dxa"/>
        <w:tblLayout w:type="fixed"/>
        <w:tblLook w:val="01E0"/>
      </w:tblPr>
      <w:tblGrid>
        <w:gridCol w:w="750"/>
        <w:gridCol w:w="900"/>
        <w:gridCol w:w="4567"/>
        <w:gridCol w:w="1650"/>
        <w:gridCol w:w="1650"/>
        <w:gridCol w:w="1650"/>
        <w:gridCol w:w="1650"/>
        <w:gridCol w:w="1650"/>
        <w:gridCol w:w="1650"/>
      </w:tblGrid>
      <w:tr w:rsidR="002805F7">
        <w:trPr>
          <w:trHeight w:val="276"/>
          <w:tblHeader/>
        </w:trPr>
        <w:tc>
          <w:tcPr>
            <w:tcW w:w="16117" w:type="dxa"/>
            <w:gridSpan w:val="9"/>
            <w:vMerge w:val="restart"/>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ПЛАН РАСХОДА</w:t>
            </w:r>
          </w:p>
        </w:tc>
      </w:tr>
      <w:tr w:rsidR="002805F7">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2805F7">
              <w:trPr>
                <w:jc w:val="center"/>
              </w:trPr>
              <w:tc>
                <w:tcPr>
                  <w:tcW w:w="16117" w:type="dxa"/>
                  <w:tcMar>
                    <w:top w:w="0" w:type="dxa"/>
                    <w:left w:w="0" w:type="dxa"/>
                    <w:bottom w:w="0" w:type="dxa"/>
                    <w:right w:w="0" w:type="dxa"/>
                  </w:tcMar>
                </w:tcPr>
                <w:p w:rsidR="002805F7" w:rsidRDefault="002805F7">
                  <w:pPr>
                    <w:jc w:val="center"/>
                    <w:divId w:val="400954824"/>
                    <w:rPr>
                      <w:b/>
                      <w:bCs/>
                      <w:color w:val="000000"/>
                    </w:rPr>
                  </w:pPr>
                  <w:r>
                    <w:rPr>
                      <w:b/>
                      <w:bCs/>
                      <w:color w:val="000000"/>
                    </w:rPr>
                    <w:t>За период: 01.01.2023-31.12.2023</w:t>
                  </w:r>
                </w:p>
                <w:p w:rsidR="002805F7" w:rsidRDefault="002805F7"/>
              </w:tc>
            </w:tr>
          </w:tbl>
          <w:p w:rsidR="002805F7" w:rsidRDefault="002805F7">
            <w:pPr>
              <w:spacing w:line="1" w:lineRule="auto"/>
            </w:pPr>
          </w:p>
        </w:tc>
      </w:tr>
      <w:bookmarkStart w:id="179" w:name="_Toc1_СКУПШТИНА_ОПШТИНЕ"/>
      <w:bookmarkEnd w:id="179"/>
      <w:tr w:rsidR="002805F7">
        <w:tc>
          <w:tcPr>
            <w:tcW w:w="750" w:type="dxa"/>
            <w:tcMar>
              <w:top w:w="0" w:type="dxa"/>
              <w:left w:w="0" w:type="dxa"/>
              <w:bottom w:w="0" w:type="dxa"/>
              <w:right w:w="0" w:type="dxa"/>
            </w:tcMar>
          </w:tcPr>
          <w:p w:rsidR="002805F7" w:rsidRDefault="00E54A8E">
            <w:pPr>
              <w:rPr>
                <w:vanish/>
              </w:rPr>
            </w:pPr>
            <w:r>
              <w:fldChar w:fldCharType="begin"/>
            </w:r>
            <w:r w:rsidR="00CB1777">
              <w:instrText>TC "1 СКУПШТИНА ОПШТИНЕ" \f C \l "1"</w:instrText>
            </w:r>
            <w:r>
              <w:fldChar w:fldCharType="end"/>
            </w:r>
          </w:p>
          <w:p w:rsidR="002805F7" w:rsidRDefault="00CB1777">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2805F7" w:rsidRDefault="00CB1777">
            <w:pPr>
              <w:rPr>
                <w:b/>
                <w:bCs/>
                <w:color w:val="000000"/>
                <w:sz w:val="16"/>
                <w:szCs w:val="16"/>
              </w:rPr>
            </w:pPr>
            <w:r>
              <w:rPr>
                <w:b/>
                <w:bCs/>
                <w:color w:val="000000"/>
                <w:sz w:val="16"/>
                <w:szCs w:val="16"/>
              </w:rPr>
              <w:t>БУЏЕТ ОПШТИНЕ БАЈИНА БАШТА</w:t>
            </w:r>
          </w:p>
        </w:tc>
      </w:tr>
      <w:tr w:rsidR="002805F7">
        <w:tc>
          <w:tcPr>
            <w:tcW w:w="750" w:type="dxa"/>
            <w:tcBorders>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1</w:t>
            </w:r>
          </w:p>
        </w:tc>
        <w:tc>
          <w:tcPr>
            <w:tcW w:w="15367" w:type="dxa"/>
            <w:gridSpan w:val="8"/>
            <w:vMerge w:val="restart"/>
            <w:tcBorders>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СКУПШТИНА ОПШТИНЕ</w:t>
            </w:r>
          </w:p>
        </w:tc>
      </w:tr>
      <w:tr w:rsidR="002805F7">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буџета</w:t>
            </w:r>
          </w:p>
          <w:p w:rsidR="002805F7" w:rsidRDefault="00CB1777">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w:t>
            </w:r>
          </w:p>
          <w:p w:rsidR="002805F7" w:rsidRDefault="00CB1777">
            <w:pPr>
              <w:jc w:val="center"/>
              <w:rPr>
                <w:b/>
                <w:bCs/>
                <w:color w:val="000000"/>
                <w:sz w:val="16"/>
                <w:szCs w:val="16"/>
              </w:rPr>
            </w:pPr>
            <w:r>
              <w:rPr>
                <w:b/>
                <w:bCs/>
                <w:color w:val="000000"/>
                <w:sz w:val="16"/>
                <w:szCs w:val="16"/>
              </w:rPr>
              <w:t>( % )</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"411000" \f C \l "2"</w:instrText>
            </w:r>
            <w:r>
              <w:fldChar w:fldCharType="end"/>
            </w:r>
          </w:p>
          <w:p w:rsidR="002805F7" w:rsidRDefault="00CB1777">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0,42</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0,42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"412000" \f C \l "2"</w:instrText>
            </w:r>
            <w:r>
              <w:fldChar w:fldCharType="end"/>
            </w:r>
          </w:p>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905.000,00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905.000,00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905.000,00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"413000" \f C \l "2"</w:instrText>
            </w:r>
            <w:r>
              <w:fldChar w:fldCharType="end"/>
            </w:r>
          </w:p>
          <w:p w:rsidR="002805F7" w:rsidRDefault="00CB1777">
            <w:pPr>
              <w:jc w:val="center"/>
              <w:rPr>
                <w:color w:val="000000"/>
                <w:sz w:val="16"/>
                <w:szCs w:val="16"/>
              </w:rPr>
            </w:pPr>
            <w:r>
              <w:rPr>
                <w:color w:val="000000"/>
                <w:sz w:val="16"/>
                <w:szCs w:val="16"/>
              </w:rPr>
              <w:t>413000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"414000" \f C \l "2"</w:instrText>
            </w:r>
            <w:r>
              <w:fldChar w:fldCharType="end"/>
            </w:r>
          </w:p>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"416000" \f C \l "2"</w:instrText>
            </w:r>
            <w:r>
              <w:fldChar w:fldCharType="end"/>
            </w:r>
          </w:p>
          <w:p w:rsidR="002805F7" w:rsidRDefault="00CB1777">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"422000" \f C \l "2"</w:instrText>
            </w:r>
            <w:r>
              <w:fldChar w:fldCharType="end"/>
            </w:r>
          </w:p>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"423000" \f C \l "2"</w:instrText>
            </w:r>
            <w:r>
              <w:fldChar w:fldCharType="end"/>
            </w:r>
          </w:p>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6.850.000,00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6.850.000,00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6.850.000,00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0,56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0,09</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0,70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"481000" \f C \l "2"</w:instrText>
            </w:r>
            <w:r>
              <w:fldChar w:fldCharType="end"/>
            </w:r>
          </w:p>
          <w:p w:rsidR="002805F7" w:rsidRDefault="00CB1777">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0,08</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481000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1.010.000,00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1.010.000,00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1.010.000,00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0,08</w:t>
            </w:r>
          </w:p>
        </w:tc>
      </w:tr>
      <w:tr w:rsidR="002805F7">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1    СКУПШТИНА ОПШТИНЕ</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16.240.000,00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16.240.000,00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16.240.000,00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1,33</w:t>
            </w:r>
          </w:p>
        </w:tc>
      </w:tr>
    </w:tbl>
    <w:p w:rsidR="002805F7" w:rsidRDefault="002805F7">
      <w:pPr>
        <w:sectPr w:rsidR="002805F7">
          <w:headerReference w:type="default" r:id="rId41"/>
          <w:footerReference w:type="default" r:id="rId42"/>
          <w:pgSz w:w="16837" w:h="11905" w:orient="landscape"/>
          <w:pgMar w:top="360" w:right="360" w:bottom="360" w:left="360" w:header="360" w:footer="360" w:gutter="0"/>
          <w:cols w:space="720"/>
        </w:sectPr>
      </w:pPr>
    </w:p>
    <w:p w:rsidR="002805F7" w:rsidRDefault="002805F7">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2805F7">
        <w:trPr>
          <w:trHeight w:val="276"/>
          <w:tblHeader/>
        </w:trPr>
        <w:tc>
          <w:tcPr>
            <w:tcW w:w="16117" w:type="dxa"/>
            <w:gridSpan w:val="9"/>
            <w:vMerge w:val="restart"/>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ПЛАН РАСХОДА</w:t>
            </w:r>
          </w:p>
        </w:tc>
      </w:tr>
      <w:tr w:rsidR="002805F7">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2805F7">
              <w:trPr>
                <w:jc w:val="center"/>
              </w:trPr>
              <w:tc>
                <w:tcPr>
                  <w:tcW w:w="16117" w:type="dxa"/>
                  <w:tcMar>
                    <w:top w:w="0" w:type="dxa"/>
                    <w:left w:w="0" w:type="dxa"/>
                    <w:bottom w:w="0" w:type="dxa"/>
                    <w:right w:w="0" w:type="dxa"/>
                  </w:tcMar>
                </w:tcPr>
                <w:p w:rsidR="002805F7" w:rsidRDefault="002805F7">
                  <w:pPr>
                    <w:jc w:val="center"/>
                    <w:divId w:val="2127576662"/>
                    <w:rPr>
                      <w:b/>
                      <w:bCs/>
                      <w:color w:val="000000"/>
                    </w:rPr>
                  </w:pPr>
                  <w:r>
                    <w:rPr>
                      <w:b/>
                      <w:bCs/>
                      <w:color w:val="000000"/>
                    </w:rPr>
                    <w:t>За период: 01.01.2023-31.12.2023</w:t>
                  </w:r>
                </w:p>
                <w:p w:rsidR="002805F7" w:rsidRDefault="002805F7"/>
              </w:tc>
            </w:tr>
          </w:tbl>
          <w:p w:rsidR="002805F7" w:rsidRDefault="002805F7">
            <w:pPr>
              <w:spacing w:line="1" w:lineRule="auto"/>
            </w:pPr>
          </w:p>
        </w:tc>
      </w:tr>
      <w:bookmarkStart w:id="180" w:name="_Toc2_ПРЕДСЕДНИК_ОПШТИНЕ"/>
      <w:bookmarkEnd w:id="180"/>
      <w:tr w:rsidR="002805F7">
        <w:tc>
          <w:tcPr>
            <w:tcW w:w="750" w:type="dxa"/>
            <w:tcMar>
              <w:top w:w="0" w:type="dxa"/>
              <w:left w:w="0" w:type="dxa"/>
              <w:bottom w:w="0" w:type="dxa"/>
              <w:right w:w="0" w:type="dxa"/>
            </w:tcMar>
          </w:tcPr>
          <w:p w:rsidR="002805F7" w:rsidRDefault="00E54A8E">
            <w:pPr>
              <w:rPr>
                <w:vanish/>
              </w:rPr>
            </w:pPr>
            <w:r>
              <w:fldChar w:fldCharType="begin"/>
            </w:r>
            <w:r w:rsidR="00CB1777">
              <w:instrText>TC "2 ПРЕДСЕДНИК ОПШТИНЕ" \f C \l "1"</w:instrText>
            </w:r>
            <w:r>
              <w:fldChar w:fldCharType="end"/>
            </w:r>
          </w:p>
          <w:p w:rsidR="002805F7" w:rsidRDefault="00CB1777">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2805F7" w:rsidRDefault="00CB1777">
            <w:pPr>
              <w:rPr>
                <w:b/>
                <w:bCs/>
                <w:color w:val="000000"/>
                <w:sz w:val="16"/>
                <w:szCs w:val="16"/>
              </w:rPr>
            </w:pPr>
            <w:r>
              <w:rPr>
                <w:b/>
                <w:bCs/>
                <w:color w:val="000000"/>
                <w:sz w:val="16"/>
                <w:szCs w:val="16"/>
              </w:rPr>
              <w:t>БУЏЕТ ОПШТИНЕ БАЈИНА БАШТА</w:t>
            </w:r>
          </w:p>
        </w:tc>
      </w:tr>
      <w:tr w:rsidR="002805F7">
        <w:tc>
          <w:tcPr>
            <w:tcW w:w="750" w:type="dxa"/>
            <w:tcBorders>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2</w:t>
            </w:r>
          </w:p>
        </w:tc>
        <w:tc>
          <w:tcPr>
            <w:tcW w:w="15367" w:type="dxa"/>
            <w:gridSpan w:val="8"/>
            <w:vMerge w:val="restart"/>
            <w:tcBorders>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ПРЕДСЕДНИК ОПШТИНЕ</w:t>
            </w:r>
          </w:p>
        </w:tc>
      </w:tr>
      <w:tr w:rsidR="002805F7">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буџета</w:t>
            </w:r>
          </w:p>
          <w:p w:rsidR="002805F7" w:rsidRDefault="00CB1777">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w:t>
            </w:r>
          </w:p>
          <w:p w:rsidR="002805F7" w:rsidRDefault="00CB1777">
            <w:pPr>
              <w:jc w:val="center"/>
              <w:rPr>
                <w:b/>
                <w:bCs/>
                <w:color w:val="000000"/>
                <w:sz w:val="16"/>
                <w:szCs w:val="16"/>
              </w:rPr>
            </w:pPr>
            <w:r>
              <w:rPr>
                <w:b/>
                <w:bCs/>
                <w:color w:val="000000"/>
                <w:sz w:val="16"/>
                <w:szCs w:val="16"/>
              </w:rPr>
              <w:t>( % )</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"411000" \f C \l "2"</w:instrText>
            </w:r>
            <w:r>
              <w:fldChar w:fldCharType="end"/>
            </w:r>
          </w:p>
          <w:p w:rsidR="002805F7" w:rsidRDefault="00CB1777">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0,49</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0,49</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"412000" \f C \l "2"</w:instrText>
            </w:r>
            <w:r>
              <w:fldChar w:fldCharType="end"/>
            </w:r>
          </w:p>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373.000,00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373.000,00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373.000,00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1.033.000,00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1.033.000,00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1.033.000,00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0,08</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"413000" \f C \l "2"</w:instrText>
            </w:r>
            <w:r>
              <w:fldChar w:fldCharType="end"/>
            </w:r>
          </w:p>
          <w:p w:rsidR="002805F7" w:rsidRDefault="00CB1777">
            <w:pPr>
              <w:jc w:val="center"/>
              <w:rPr>
                <w:color w:val="000000"/>
                <w:sz w:val="16"/>
                <w:szCs w:val="16"/>
              </w:rPr>
            </w:pPr>
            <w:r>
              <w:rPr>
                <w:color w:val="000000"/>
                <w:sz w:val="16"/>
                <w:szCs w:val="16"/>
              </w:rPr>
              <w:t>413000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"414000" \f C \l "2"</w:instrText>
            </w:r>
            <w:r>
              <w:fldChar w:fldCharType="end"/>
            </w:r>
          </w:p>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"416000" \f C \l "2"</w:instrText>
            </w:r>
            <w:r>
              <w:fldChar w:fldCharType="end"/>
            </w:r>
          </w:p>
          <w:p w:rsidR="002805F7" w:rsidRDefault="00CB1777">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"421000" \f C \l "2"</w:instrText>
            </w:r>
            <w:r>
              <w:fldChar w:fldCharType="end"/>
            </w:r>
          </w:p>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0,06</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"422000" \f C \l "2"</w:instrText>
            </w:r>
            <w:r>
              <w:fldChar w:fldCharType="end"/>
            </w:r>
          </w:p>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"423000" \f C \l "2"</w:instrText>
            </w:r>
            <w:r>
              <w:fldChar w:fldCharType="end"/>
            </w:r>
          </w:p>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3.320.000,00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3.320.000,00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3.320.000,00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0,27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"424000" \f C \l "2"</w:instrText>
            </w:r>
            <w:r>
              <w:fldChar w:fldCharType="end"/>
            </w:r>
          </w:p>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0,01</w:t>
            </w:r>
          </w:p>
        </w:tc>
      </w:tr>
      <w:tr w:rsidR="002805F7">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2    ПРЕДСЕДНИК ОПШТИНЕ</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11.743.000,00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11.743.000,00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11.743.000,00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0,96</w:t>
            </w:r>
          </w:p>
        </w:tc>
      </w:tr>
    </w:tbl>
    <w:p w:rsidR="002805F7" w:rsidRDefault="002805F7">
      <w:pPr>
        <w:sectPr w:rsidR="002805F7">
          <w:headerReference w:type="default" r:id="rId43"/>
          <w:footerReference w:type="default" r:id="rId44"/>
          <w:pgSz w:w="16837" w:h="11905" w:orient="landscape"/>
          <w:pgMar w:top="360" w:right="360" w:bottom="360" w:left="360" w:header="360" w:footer="360" w:gutter="0"/>
          <w:cols w:space="720"/>
        </w:sectPr>
      </w:pPr>
    </w:p>
    <w:p w:rsidR="002805F7" w:rsidRDefault="002805F7">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2805F7">
        <w:trPr>
          <w:trHeight w:val="276"/>
          <w:tblHeader/>
        </w:trPr>
        <w:tc>
          <w:tcPr>
            <w:tcW w:w="16117" w:type="dxa"/>
            <w:gridSpan w:val="9"/>
            <w:vMerge w:val="restart"/>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ПЛАН РАСХОДА</w:t>
            </w:r>
          </w:p>
        </w:tc>
      </w:tr>
      <w:tr w:rsidR="002805F7">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2805F7">
              <w:trPr>
                <w:jc w:val="center"/>
              </w:trPr>
              <w:tc>
                <w:tcPr>
                  <w:tcW w:w="16117" w:type="dxa"/>
                  <w:tcMar>
                    <w:top w:w="0" w:type="dxa"/>
                    <w:left w:w="0" w:type="dxa"/>
                    <w:bottom w:w="0" w:type="dxa"/>
                    <w:right w:w="0" w:type="dxa"/>
                  </w:tcMar>
                </w:tcPr>
                <w:p w:rsidR="002805F7" w:rsidRDefault="002805F7">
                  <w:pPr>
                    <w:jc w:val="center"/>
                    <w:divId w:val="1128082488"/>
                    <w:rPr>
                      <w:b/>
                      <w:bCs/>
                      <w:color w:val="000000"/>
                    </w:rPr>
                  </w:pPr>
                  <w:r>
                    <w:rPr>
                      <w:b/>
                      <w:bCs/>
                      <w:color w:val="000000"/>
                    </w:rPr>
                    <w:t>За период: 01.01.2023-31.12.2023</w:t>
                  </w:r>
                </w:p>
                <w:p w:rsidR="002805F7" w:rsidRDefault="002805F7"/>
              </w:tc>
            </w:tr>
          </w:tbl>
          <w:p w:rsidR="002805F7" w:rsidRDefault="002805F7">
            <w:pPr>
              <w:spacing w:line="1" w:lineRule="auto"/>
            </w:pPr>
          </w:p>
        </w:tc>
      </w:tr>
      <w:bookmarkStart w:id="181" w:name="_Toc3_ОПШТИНСКО_ВЕЋЕ"/>
      <w:bookmarkEnd w:id="181"/>
      <w:tr w:rsidR="002805F7">
        <w:tc>
          <w:tcPr>
            <w:tcW w:w="750" w:type="dxa"/>
            <w:tcMar>
              <w:top w:w="0" w:type="dxa"/>
              <w:left w:w="0" w:type="dxa"/>
              <w:bottom w:w="0" w:type="dxa"/>
              <w:right w:w="0" w:type="dxa"/>
            </w:tcMar>
          </w:tcPr>
          <w:p w:rsidR="002805F7" w:rsidRDefault="00E54A8E">
            <w:pPr>
              <w:rPr>
                <w:vanish/>
              </w:rPr>
            </w:pPr>
            <w:r>
              <w:fldChar w:fldCharType="begin"/>
            </w:r>
            <w:r w:rsidR="00CB1777">
              <w:instrText>TC "3 ОПШТИНСКО ВЕЋЕ" \f C \l "1"</w:instrText>
            </w:r>
            <w:r>
              <w:fldChar w:fldCharType="end"/>
            </w:r>
          </w:p>
          <w:p w:rsidR="002805F7" w:rsidRDefault="00CB1777">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2805F7" w:rsidRDefault="00CB1777">
            <w:pPr>
              <w:rPr>
                <w:b/>
                <w:bCs/>
                <w:color w:val="000000"/>
                <w:sz w:val="16"/>
                <w:szCs w:val="16"/>
              </w:rPr>
            </w:pPr>
            <w:r>
              <w:rPr>
                <w:b/>
                <w:bCs/>
                <w:color w:val="000000"/>
                <w:sz w:val="16"/>
                <w:szCs w:val="16"/>
              </w:rPr>
              <w:t>БУЏЕТ ОПШТИНЕ БАЈИНА БАШТА</w:t>
            </w:r>
          </w:p>
        </w:tc>
      </w:tr>
      <w:tr w:rsidR="002805F7">
        <w:tc>
          <w:tcPr>
            <w:tcW w:w="750" w:type="dxa"/>
            <w:tcBorders>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3</w:t>
            </w:r>
          </w:p>
        </w:tc>
        <w:tc>
          <w:tcPr>
            <w:tcW w:w="15367" w:type="dxa"/>
            <w:gridSpan w:val="8"/>
            <w:vMerge w:val="restart"/>
            <w:tcBorders>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ОПШТИНСКО ВЕЋЕ</w:t>
            </w:r>
          </w:p>
        </w:tc>
      </w:tr>
      <w:tr w:rsidR="002805F7">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буџета</w:t>
            </w:r>
          </w:p>
          <w:p w:rsidR="002805F7" w:rsidRDefault="00CB1777">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w:t>
            </w:r>
          </w:p>
          <w:p w:rsidR="002805F7" w:rsidRDefault="00CB1777">
            <w:pPr>
              <w:jc w:val="center"/>
              <w:rPr>
                <w:b/>
                <w:bCs/>
                <w:color w:val="000000"/>
                <w:sz w:val="16"/>
                <w:szCs w:val="16"/>
              </w:rPr>
            </w:pPr>
            <w:r>
              <w:rPr>
                <w:b/>
                <w:bCs/>
                <w:color w:val="000000"/>
                <w:sz w:val="16"/>
                <w:szCs w:val="16"/>
              </w:rPr>
              <w:t>( % )</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"422000" \f C \l "2"</w:instrText>
            </w:r>
            <w:r>
              <w:fldChar w:fldCharType="end"/>
            </w:r>
          </w:p>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"423000" \f C \l "2"</w:instrText>
            </w:r>
            <w:r>
              <w:fldChar w:fldCharType="end"/>
            </w:r>
          </w:p>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0,12</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0,12</w:t>
            </w:r>
          </w:p>
        </w:tc>
      </w:tr>
      <w:tr w:rsidR="002805F7">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3    ОПШТИНСКО ВЕЋЕ</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0,12</w:t>
            </w:r>
          </w:p>
        </w:tc>
      </w:tr>
    </w:tbl>
    <w:p w:rsidR="002805F7" w:rsidRDefault="002805F7">
      <w:pPr>
        <w:sectPr w:rsidR="002805F7">
          <w:headerReference w:type="default" r:id="rId45"/>
          <w:footerReference w:type="default" r:id="rId46"/>
          <w:pgSz w:w="16837" w:h="11905" w:orient="landscape"/>
          <w:pgMar w:top="360" w:right="360" w:bottom="360" w:left="360" w:header="360" w:footer="360" w:gutter="0"/>
          <w:cols w:space="720"/>
        </w:sectPr>
      </w:pPr>
    </w:p>
    <w:p w:rsidR="002805F7" w:rsidRDefault="002805F7">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2805F7">
        <w:trPr>
          <w:trHeight w:val="276"/>
          <w:tblHeader/>
        </w:trPr>
        <w:tc>
          <w:tcPr>
            <w:tcW w:w="16117" w:type="dxa"/>
            <w:gridSpan w:val="9"/>
            <w:vMerge w:val="restart"/>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ПЛАН РАСХОДА</w:t>
            </w:r>
          </w:p>
        </w:tc>
      </w:tr>
      <w:tr w:rsidR="002805F7">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2805F7">
              <w:trPr>
                <w:jc w:val="center"/>
              </w:trPr>
              <w:tc>
                <w:tcPr>
                  <w:tcW w:w="16117" w:type="dxa"/>
                  <w:tcMar>
                    <w:top w:w="0" w:type="dxa"/>
                    <w:left w:w="0" w:type="dxa"/>
                    <w:bottom w:w="0" w:type="dxa"/>
                    <w:right w:w="0" w:type="dxa"/>
                  </w:tcMar>
                </w:tcPr>
                <w:p w:rsidR="002805F7" w:rsidRDefault="002805F7">
                  <w:pPr>
                    <w:jc w:val="center"/>
                    <w:divId w:val="876045199"/>
                    <w:rPr>
                      <w:b/>
                      <w:bCs/>
                      <w:color w:val="000000"/>
                    </w:rPr>
                  </w:pPr>
                  <w:r>
                    <w:rPr>
                      <w:b/>
                      <w:bCs/>
                      <w:color w:val="000000"/>
                    </w:rPr>
                    <w:t>За период: 01.01.2023-31.12.2023</w:t>
                  </w:r>
                </w:p>
                <w:p w:rsidR="002805F7" w:rsidRDefault="002805F7"/>
              </w:tc>
            </w:tr>
          </w:tbl>
          <w:p w:rsidR="002805F7" w:rsidRDefault="002805F7">
            <w:pPr>
              <w:spacing w:line="1" w:lineRule="auto"/>
            </w:pPr>
          </w:p>
        </w:tc>
      </w:tr>
      <w:tr w:rsidR="002805F7">
        <w:tc>
          <w:tcPr>
            <w:tcW w:w="750" w:type="dxa"/>
            <w:tcMar>
              <w:top w:w="0" w:type="dxa"/>
              <w:left w:w="0" w:type="dxa"/>
              <w:bottom w:w="0" w:type="dxa"/>
              <w:right w:w="0" w:type="dxa"/>
            </w:tcMar>
          </w:tcPr>
          <w:p w:rsidR="002805F7" w:rsidRDefault="00E54A8E">
            <w:pPr>
              <w:rPr>
                <w:vanish/>
              </w:rPr>
            </w:pPr>
            <w:r>
              <w:fldChar w:fldCharType="begin"/>
            </w:r>
            <w:r w:rsidR="00CB1777">
              <w:instrText>TC "4 ОПШТИНСКА УПРАВА" \f C \l "1"</w:instrText>
            </w:r>
            <w:r>
              <w:fldChar w:fldCharType="end"/>
            </w:r>
          </w:p>
          <w:p w:rsidR="002805F7" w:rsidRDefault="00CB1777">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2805F7" w:rsidRDefault="00CB1777">
            <w:pPr>
              <w:rPr>
                <w:b/>
                <w:bCs/>
                <w:color w:val="000000"/>
                <w:sz w:val="16"/>
                <w:szCs w:val="16"/>
              </w:rPr>
            </w:pPr>
            <w:r>
              <w:rPr>
                <w:b/>
                <w:bCs/>
                <w:color w:val="000000"/>
                <w:sz w:val="16"/>
                <w:szCs w:val="16"/>
              </w:rPr>
              <w:t>БУЏЕТ ОПШТИНЕ БАЈИНА БАШТА</w:t>
            </w:r>
          </w:p>
        </w:tc>
      </w:tr>
      <w:tr w:rsidR="002805F7">
        <w:tc>
          <w:tcPr>
            <w:tcW w:w="750" w:type="dxa"/>
            <w:tcBorders>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w:t>
            </w:r>
          </w:p>
        </w:tc>
        <w:tc>
          <w:tcPr>
            <w:tcW w:w="15367" w:type="dxa"/>
            <w:gridSpan w:val="8"/>
            <w:vMerge w:val="restart"/>
            <w:tcBorders>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ОПШТИНСКА УПРАВА</w:t>
            </w:r>
          </w:p>
        </w:tc>
      </w:tr>
      <w:tr w:rsidR="002805F7">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буџета</w:t>
            </w:r>
          </w:p>
          <w:p w:rsidR="002805F7" w:rsidRDefault="00CB1777">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w:t>
            </w:r>
          </w:p>
          <w:p w:rsidR="002805F7" w:rsidRDefault="00CB1777">
            <w:pPr>
              <w:jc w:val="center"/>
              <w:rPr>
                <w:b/>
                <w:bCs/>
                <w:color w:val="000000"/>
                <w:sz w:val="16"/>
                <w:szCs w:val="16"/>
              </w:rPr>
            </w:pPr>
            <w:r>
              <w:rPr>
                <w:b/>
                <w:bCs/>
                <w:color w:val="000000"/>
                <w:sz w:val="16"/>
                <w:szCs w:val="16"/>
              </w:rPr>
              <w:t>( % )</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"411000" \f C \l "2"</w:instrText>
            </w:r>
            <w:r>
              <w:fldChar w:fldCharType="end"/>
            </w:r>
          </w:p>
          <w:p w:rsidR="002805F7" w:rsidRDefault="00CB1777">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5,48</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67.000.000,00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67.000.000,00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67.000.000,00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5,48</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"412000" \f C \l "2"</w:instrText>
            </w:r>
            <w:r>
              <w:fldChar w:fldCharType="end"/>
            </w:r>
          </w:p>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7.370.000,00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7.370.000,00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7.370.000,00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0,60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0,28</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10.820.000,00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10.820.000,00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10.820.000,00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0,89</w:t>
            </w:r>
          </w:p>
        </w:tc>
      </w:tr>
      <w:bookmarkStart w:id="182" w:name="_Toc413000"/>
      <w:bookmarkEnd w:id="182"/>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"413000" \f C \l "2"</w:instrText>
            </w:r>
            <w:r>
              <w:fldChar w:fldCharType="end"/>
            </w:r>
          </w:p>
          <w:p w:rsidR="002805F7" w:rsidRDefault="00CB1777">
            <w:pPr>
              <w:jc w:val="center"/>
              <w:rPr>
                <w:color w:val="000000"/>
                <w:sz w:val="16"/>
                <w:szCs w:val="16"/>
              </w:rPr>
            </w:pPr>
            <w:r>
              <w:rPr>
                <w:color w:val="000000"/>
                <w:sz w:val="16"/>
                <w:szCs w:val="16"/>
              </w:rPr>
              <w:t>413000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"414000" \f C \l "2"</w:instrText>
            </w:r>
            <w:r>
              <w:fldChar w:fldCharType="end"/>
            </w:r>
          </w:p>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4.630.000,00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4.630.000,00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4.630.000,00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0,38</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6.130.000,00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6.130.000,00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6.130.000,00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0,50</w:t>
            </w:r>
          </w:p>
        </w:tc>
      </w:tr>
      <w:bookmarkStart w:id="183" w:name="_Toc415000"/>
      <w:bookmarkEnd w:id="183"/>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"415000" \f C \l "2"</w:instrText>
            </w:r>
            <w:r>
              <w:fldChar w:fldCharType="end"/>
            </w:r>
          </w:p>
          <w:p w:rsidR="002805F7" w:rsidRDefault="00CB1777">
            <w:pPr>
              <w:jc w:val="center"/>
              <w:rPr>
                <w:color w:val="000000"/>
                <w:sz w:val="16"/>
                <w:szCs w:val="16"/>
              </w:rPr>
            </w:pPr>
            <w:r>
              <w:rPr>
                <w:color w:val="000000"/>
                <w:sz w:val="16"/>
                <w:szCs w:val="16"/>
              </w:rPr>
              <w:t>415000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0,06</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0,06</w:t>
            </w:r>
          </w:p>
        </w:tc>
      </w:tr>
      <w:bookmarkStart w:id="184" w:name="_Toc416000"/>
      <w:bookmarkEnd w:id="184"/>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"416000" \f C \l "2"</w:instrText>
            </w:r>
            <w:r>
              <w:fldChar w:fldCharType="end"/>
            </w:r>
          </w:p>
          <w:p w:rsidR="002805F7" w:rsidRDefault="00CB1777">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2.220.000,00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2.220.000,00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2.220.000,00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0,18</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2.220.000,00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2.220.000,00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2.220.000,00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0,18</w:t>
            </w:r>
          </w:p>
        </w:tc>
      </w:tr>
      <w:bookmarkStart w:id="185" w:name="_Toc421000"/>
      <w:bookmarkEnd w:id="185"/>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"421000" \f C \l "2"</w:instrText>
            </w:r>
            <w:r>
              <w:fldChar w:fldCharType="end"/>
            </w:r>
          </w:p>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26.950.000,00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26.950.000,00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26.950.000,00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2,21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114.670.000,00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29.670.000,00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114.670.000,00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9,39</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0,28</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149.470.000,00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64.470.000,00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149.470.000,00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12,23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"422000" \f C \l "2"</w:instrText>
            </w:r>
            <w:r>
              <w:fldChar w:fldCharType="end"/>
            </w:r>
          </w:p>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820.000,00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820.000,00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820.000,00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0,07</w:t>
            </w:r>
          </w:p>
        </w:tc>
      </w:tr>
      <w:bookmarkStart w:id="186" w:name="_Toc423000"/>
      <w:bookmarkEnd w:id="186"/>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"423000" \f C \l "2"</w:instrText>
            </w:r>
            <w:r>
              <w:fldChar w:fldCharType="end"/>
            </w:r>
          </w:p>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2.815.436,00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1.465.436,00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2.815.436,00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13.468.000,00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11.780.000,00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1.688.000,00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13.468.000,00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53.700.000,00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38.500.000,00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53.700.000,00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4,40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75.293.436,00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33.640.000,00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41.653.436,00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75.293.436,00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6,16</w:t>
            </w:r>
          </w:p>
        </w:tc>
      </w:tr>
      <w:bookmarkStart w:id="187" w:name="_Toc424000"/>
      <w:bookmarkEnd w:id="187"/>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"424000" \f C \l "2"</w:instrText>
            </w:r>
            <w:r>
              <w:fldChar w:fldCharType="end"/>
            </w:r>
          </w:p>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одржавања националних паркова и природних површина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очувања животне средине, науке и геодетске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3.680.000,00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3.680.000,00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3.680.000,00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0,30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0,73</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27.980.000,00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27.980.000,00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27.980.000,00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2,29</w:t>
            </w:r>
          </w:p>
        </w:tc>
      </w:tr>
      <w:bookmarkStart w:id="188" w:name="_Toc425000"/>
      <w:bookmarkEnd w:id="188"/>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"425000" \f C \l "2"</w:instrText>
            </w:r>
            <w:r>
              <w:fldChar w:fldCharType="end"/>
            </w:r>
          </w:p>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193.876.797,00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169.576.797,00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193.876.797,00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15,87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0,28</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197.276.797,00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27.700.000,00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169.576.797,00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197.276.797,00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16,15</w:t>
            </w:r>
          </w:p>
        </w:tc>
      </w:tr>
      <w:bookmarkStart w:id="189" w:name="_Toc426000"/>
      <w:bookmarkEnd w:id="189"/>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"426000" \f C \l "2"</w:instrText>
            </w:r>
            <w:r>
              <w:fldChar w:fldCharType="end"/>
            </w:r>
          </w:p>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lastRenderedPageBreak/>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0,94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0,35</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1,65</w:t>
            </w:r>
          </w:p>
        </w:tc>
      </w:tr>
      <w:bookmarkStart w:id="190" w:name="_Toc441000"/>
      <w:bookmarkEnd w:id="190"/>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"441000" \f C \l "2"</w:instrText>
            </w:r>
            <w:r>
              <w:fldChar w:fldCharType="end"/>
            </w:r>
          </w:p>
          <w:p w:rsidR="002805F7" w:rsidRDefault="00CB1777">
            <w:pPr>
              <w:jc w:val="center"/>
              <w:rPr>
                <w:color w:val="000000"/>
                <w:sz w:val="16"/>
                <w:szCs w:val="16"/>
              </w:rPr>
            </w:pPr>
            <w:r>
              <w:rPr>
                <w:color w:val="000000"/>
                <w:sz w:val="16"/>
                <w:szCs w:val="16"/>
              </w:rPr>
              <w:t>441000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441200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Отплата камата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441000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441500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Отплата камата осталим домаћим кредиторима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0,93</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441000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13.400.000,00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13.400.000,00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13.400.000,00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1,10</w:t>
            </w:r>
          </w:p>
        </w:tc>
      </w:tr>
      <w:bookmarkStart w:id="191" w:name="_Toc451000"/>
      <w:bookmarkEnd w:id="191"/>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"451000" \f C \l "2"</w:instrText>
            </w:r>
            <w:r>
              <w:fldChar w:fldCharType="end"/>
            </w:r>
          </w:p>
          <w:p w:rsidR="002805F7" w:rsidRDefault="00CB1777">
            <w:pPr>
              <w:jc w:val="center"/>
              <w:rPr>
                <w:color w:val="000000"/>
                <w:sz w:val="16"/>
                <w:szCs w:val="16"/>
              </w:rPr>
            </w:pPr>
            <w:r>
              <w:rPr>
                <w:color w:val="000000"/>
                <w:sz w:val="16"/>
                <w:szCs w:val="16"/>
              </w:rPr>
              <w:t>451000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451100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1,62</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451000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19.800.000,00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19.800.000,00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19.800.000,00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1,62</w:t>
            </w:r>
          </w:p>
        </w:tc>
      </w:tr>
      <w:bookmarkStart w:id="192" w:name="_Toc454000"/>
      <w:bookmarkEnd w:id="192"/>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"454000" \f C \l "2"</w:instrText>
            </w:r>
            <w:r>
              <w:fldChar w:fldCharType="end"/>
            </w:r>
          </w:p>
          <w:p w:rsidR="002805F7" w:rsidRDefault="00CB1777">
            <w:pPr>
              <w:jc w:val="center"/>
              <w:rPr>
                <w:color w:val="000000"/>
                <w:sz w:val="16"/>
                <w:szCs w:val="16"/>
              </w:rPr>
            </w:pPr>
            <w:r>
              <w:rPr>
                <w:color w:val="000000"/>
                <w:sz w:val="16"/>
                <w:szCs w:val="16"/>
              </w:rPr>
              <w:t>454000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454100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0,65</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454000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0,65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"463000" \f C \l "2"</w:instrText>
            </w:r>
            <w:r>
              <w:fldChar w:fldCharType="end"/>
            </w:r>
          </w:p>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Текући 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0,02</w:t>
            </w:r>
          </w:p>
        </w:tc>
      </w:tr>
      <w:bookmarkStart w:id="193" w:name="_Toc464000"/>
      <w:bookmarkEnd w:id="193"/>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"464000" \f C \l "2"</w:instrText>
            </w:r>
            <w:r>
              <w:fldChar w:fldCharType="end"/>
            </w:r>
          </w:p>
          <w:p w:rsidR="002805F7" w:rsidRDefault="00CB1777">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464100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464200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Капиталне 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0,61</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464000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13.200.000,00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13.200.000,00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13.200.000,00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1,08</w:t>
            </w:r>
          </w:p>
        </w:tc>
      </w:tr>
      <w:bookmarkStart w:id="194" w:name="_Toc472000"/>
      <w:bookmarkEnd w:id="194"/>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"472000" \f C \l "2"</w:instrText>
            </w:r>
            <w:r>
              <w:fldChar w:fldCharType="end"/>
            </w:r>
          </w:p>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15.960.000,00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15.960.000,00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15.960.000,00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из буџета у случају смрти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14.020.000,00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14.020.000,00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14.020.000,00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из буџета за становање и живот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накнаде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472000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55.130.000,00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46.630.000,00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55.130.000,00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4,51</w:t>
            </w:r>
          </w:p>
        </w:tc>
      </w:tr>
      <w:bookmarkStart w:id="195" w:name="_Toc481000"/>
      <w:bookmarkEnd w:id="195"/>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"481000" \f C \l "2"</w:instrText>
            </w:r>
            <w:r>
              <w:fldChar w:fldCharType="end"/>
            </w:r>
          </w:p>
          <w:p w:rsidR="002805F7" w:rsidRDefault="00CB1777">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Дотације непрофитним организацијама које пружају помоћ домаћинствима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0,49</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3,76</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481000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52.000.000,00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52.000.000,00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52.000.000,00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4,26</w:t>
            </w:r>
          </w:p>
        </w:tc>
      </w:tr>
      <w:bookmarkStart w:id="196" w:name="_Toc482000"/>
      <w:bookmarkEnd w:id="196"/>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"482000" \f C \l "2"</w:instrText>
            </w:r>
            <w:r>
              <w:fldChar w:fldCharType="end"/>
            </w:r>
          </w:p>
          <w:p w:rsidR="002805F7" w:rsidRDefault="00CB1777">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482000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890.000,00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890.000,00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890.000,00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0,07</w:t>
            </w:r>
          </w:p>
        </w:tc>
      </w:tr>
      <w:bookmarkStart w:id="197" w:name="_Toc483000"/>
      <w:bookmarkEnd w:id="197"/>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"483000" \f C \l "2"</w:instrText>
            </w:r>
            <w:r>
              <w:fldChar w:fldCharType="end"/>
            </w:r>
          </w:p>
          <w:p w:rsidR="002805F7" w:rsidRDefault="00CB1777">
            <w:pPr>
              <w:jc w:val="center"/>
              <w:rPr>
                <w:color w:val="000000"/>
                <w:sz w:val="16"/>
                <w:szCs w:val="16"/>
              </w:rPr>
            </w:pPr>
            <w:r>
              <w:rPr>
                <w:color w:val="000000"/>
                <w:sz w:val="16"/>
                <w:szCs w:val="16"/>
              </w:rPr>
              <w:t>483000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0,45</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483000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0,45</w:t>
            </w:r>
          </w:p>
        </w:tc>
      </w:tr>
      <w:bookmarkStart w:id="198" w:name="_Toc484000"/>
      <w:bookmarkEnd w:id="198"/>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"484000" \f C \l "2"</w:instrText>
            </w:r>
            <w:r>
              <w:fldChar w:fldCharType="end"/>
            </w:r>
          </w:p>
          <w:p w:rsidR="002805F7" w:rsidRDefault="00CB1777">
            <w:pPr>
              <w:jc w:val="center"/>
              <w:rPr>
                <w:color w:val="000000"/>
                <w:sz w:val="16"/>
                <w:szCs w:val="16"/>
              </w:rPr>
            </w:pPr>
            <w:r>
              <w:rPr>
                <w:color w:val="000000"/>
                <w:sz w:val="16"/>
                <w:szCs w:val="16"/>
              </w:rPr>
              <w:t>484000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484200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Накнада штете од дивљачи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0,25</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484000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0,25</w:t>
            </w:r>
          </w:p>
        </w:tc>
      </w:tr>
      <w:bookmarkStart w:id="199" w:name="_Toc485000"/>
      <w:bookmarkEnd w:id="199"/>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"485000" \f C \l "2"</w:instrText>
            </w:r>
            <w:r>
              <w:fldChar w:fldCharType="end"/>
            </w:r>
          </w:p>
          <w:p w:rsidR="002805F7" w:rsidRDefault="00CB1777">
            <w:pPr>
              <w:jc w:val="center"/>
              <w:rPr>
                <w:color w:val="000000"/>
                <w:sz w:val="16"/>
                <w:szCs w:val="16"/>
              </w:rPr>
            </w:pPr>
            <w:r>
              <w:rPr>
                <w:color w:val="000000"/>
                <w:sz w:val="16"/>
                <w:szCs w:val="16"/>
              </w:rPr>
              <w:t>485000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0,33</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485000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0,33</w:t>
            </w:r>
          </w:p>
        </w:tc>
      </w:tr>
      <w:bookmarkStart w:id="200" w:name="_Toc499000"/>
      <w:bookmarkEnd w:id="200"/>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"499000" \f C \l "2"</w:instrText>
            </w:r>
            <w:r>
              <w:fldChar w:fldCharType="end"/>
            </w:r>
          </w:p>
          <w:p w:rsidR="002805F7" w:rsidRDefault="00CB1777">
            <w:pPr>
              <w:jc w:val="center"/>
              <w:rPr>
                <w:color w:val="000000"/>
                <w:sz w:val="16"/>
                <w:szCs w:val="16"/>
              </w:rPr>
            </w:pPr>
            <w:r>
              <w:rPr>
                <w:color w:val="000000"/>
                <w:sz w:val="16"/>
                <w:szCs w:val="16"/>
              </w:rPr>
              <w:t>499000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499100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1,09</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499000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13.300.000,00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13.300.000,00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13.300.000,00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1,09</w:t>
            </w:r>
          </w:p>
        </w:tc>
      </w:tr>
      <w:bookmarkStart w:id="201" w:name="_Toc511000"/>
      <w:bookmarkEnd w:id="201"/>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"511000" \f C \l "2"</w:instrText>
            </w:r>
            <w:r>
              <w:fldChar w:fldCharType="end"/>
            </w:r>
          </w:p>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Куповина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2,21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132.012.000,00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103.012.000,00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29.000.000,00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132.012.000,00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10,80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39.781.845,00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15.781.845,00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39.781.845,00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3,26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17.960.000,00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17.960.000,00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17.960.000,00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1,47</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511000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216.753.845,00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171.972.000,00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44.781.845,00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216.753.845,00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17,74</w:t>
            </w:r>
          </w:p>
        </w:tc>
      </w:tr>
      <w:bookmarkStart w:id="202" w:name="_Toc512000"/>
      <w:bookmarkEnd w:id="202"/>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"512000" \f C \l "2"</w:instrText>
            </w:r>
            <w:r>
              <w:fldChar w:fldCharType="end"/>
            </w:r>
          </w:p>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Опрема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5.312.800,00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4.012.800,00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5.312.800,00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lastRenderedPageBreak/>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Опрема за јавну безбедност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8.628.000,00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8.628.000,00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8.628.000,00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0,71</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512000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15.940.800,00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11.928.000,00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4.012.800,00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15.940.800,00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1,30</w:t>
            </w:r>
          </w:p>
        </w:tc>
      </w:tr>
      <w:bookmarkStart w:id="203" w:name="_Toc541000"/>
      <w:bookmarkEnd w:id="203"/>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"541000" \f C \l "2"</w:instrText>
            </w:r>
            <w:r>
              <w:fldChar w:fldCharType="end"/>
            </w:r>
          </w:p>
          <w:p w:rsidR="002805F7" w:rsidRDefault="00CB1777">
            <w:pPr>
              <w:jc w:val="center"/>
              <w:rPr>
                <w:color w:val="000000"/>
                <w:sz w:val="16"/>
                <w:szCs w:val="16"/>
              </w:rPr>
            </w:pPr>
            <w:r>
              <w:rPr>
                <w:color w:val="000000"/>
                <w:sz w:val="16"/>
                <w:szCs w:val="16"/>
              </w:rPr>
              <w:t>541000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541100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Земљиште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0,98</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541000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12.000.000,00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0,98</w:t>
            </w:r>
          </w:p>
        </w:tc>
      </w:tr>
      <w:tr w:rsidR="002805F7">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4    ОПШТИНСКА УПРАВА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991.424.878,00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630.400.000,00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361.024.878,00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991.424.878,00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81,14</w:t>
            </w:r>
          </w:p>
        </w:tc>
      </w:tr>
    </w:tbl>
    <w:p w:rsidR="002805F7" w:rsidRDefault="002805F7">
      <w:pPr>
        <w:sectPr w:rsidR="002805F7">
          <w:headerReference w:type="default" r:id="rId47"/>
          <w:footerReference w:type="default" r:id="rId48"/>
          <w:pgSz w:w="16837" w:h="11905" w:orient="landscape"/>
          <w:pgMar w:top="360" w:right="360" w:bottom="360" w:left="360" w:header="360" w:footer="360" w:gutter="0"/>
          <w:cols w:space="720"/>
        </w:sectPr>
      </w:pPr>
    </w:p>
    <w:p w:rsidR="002805F7" w:rsidRDefault="002805F7">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2805F7">
        <w:trPr>
          <w:trHeight w:val="276"/>
          <w:tblHeader/>
        </w:trPr>
        <w:tc>
          <w:tcPr>
            <w:tcW w:w="16117" w:type="dxa"/>
            <w:gridSpan w:val="9"/>
            <w:vMerge w:val="restart"/>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ПЛАН РАСХОДА</w:t>
            </w:r>
          </w:p>
        </w:tc>
      </w:tr>
      <w:tr w:rsidR="002805F7">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2805F7">
              <w:trPr>
                <w:jc w:val="center"/>
              </w:trPr>
              <w:tc>
                <w:tcPr>
                  <w:tcW w:w="16117" w:type="dxa"/>
                  <w:tcMar>
                    <w:top w:w="0" w:type="dxa"/>
                    <w:left w:w="0" w:type="dxa"/>
                    <w:bottom w:w="0" w:type="dxa"/>
                    <w:right w:w="0" w:type="dxa"/>
                  </w:tcMar>
                </w:tcPr>
                <w:p w:rsidR="002805F7" w:rsidRDefault="002805F7">
                  <w:pPr>
                    <w:jc w:val="center"/>
                    <w:divId w:val="377901141"/>
                    <w:rPr>
                      <w:b/>
                      <w:bCs/>
                      <w:color w:val="000000"/>
                    </w:rPr>
                  </w:pPr>
                  <w:r>
                    <w:rPr>
                      <w:b/>
                      <w:bCs/>
                      <w:color w:val="000000"/>
                    </w:rPr>
                    <w:t>За период: 01.01.2023-31.12.2023</w:t>
                  </w:r>
                </w:p>
                <w:p w:rsidR="002805F7" w:rsidRDefault="002805F7"/>
              </w:tc>
            </w:tr>
          </w:tbl>
          <w:p w:rsidR="002805F7" w:rsidRDefault="002805F7">
            <w:pPr>
              <w:spacing w:line="1" w:lineRule="auto"/>
            </w:pPr>
          </w:p>
        </w:tc>
      </w:tr>
      <w:bookmarkStart w:id="204" w:name="_Toc4.00.01_ОШ_РАЈАК_ПАВИЋЕВИЋ"/>
      <w:bookmarkEnd w:id="204"/>
      <w:tr w:rsidR="002805F7">
        <w:tc>
          <w:tcPr>
            <w:tcW w:w="750" w:type="dxa"/>
            <w:tcMar>
              <w:top w:w="0" w:type="dxa"/>
              <w:left w:w="0" w:type="dxa"/>
              <w:bottom w:w="0" w:type="dxa"/>
              <w:right w:w="0" w:type="dxa"/>
            </w:tcMar>
          </w:tcPr>
          <w:p w:rsidR="002805F7" w:rsidRDefault="00E54A8E">
            <w:pPr>
              <w:rPr>
                <w:vanish/>
              </w:rPr>
            </w:pPr>
            <w:r>
              <w:fldChar w:fldCharType="begin"/>
            </w:r>
            <w:r w:rsidR="00CB1777">
              <w:instrText>TC "4.00.01 ОШ РАЈАК ПАВИЋЕВИЋ" \f C \l "1"</w:instrText>
            </w:r>
            <w:r>
              <w:fldChar w:fldCharType="end"/>
            </w:r>
          </w:p>
          <w:p w:rsidR="002805F7" w:rsidRDefault="00CB1777">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2805F7" w:rsidRDefault="00CB1777">
            <w:pPr>
              <w:rPr>
                <w:b/>
                <w:bCs/>
                <w:color w:val="000000"/>
                <w:sz w:val="16"/>
                <w:szCs w:val="16"/>
              </w:rPr>
            </w:pPr>
            <w:r>
              <w:rPr>
                <w:b/>
                <w:bCs/>
                <w:color w:val="000000"/>
                <w:sz w:val="16"/>
                <w:szCs w:val="16"/>
              </w:rPr>
              <w:t>БУЏЕТ ОПШТИНЕ БАЈИНА БАШТА</w:t>
            </w:r>
          </w:p>
        </w:tc>
      </w:tr>
      <w:tr w:rsidR="002805F7">
        <w:tc>
          <w:tcPr>
            <w:tcW w:w="750" w:type="dxa"/>
            <w:tcBorders>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4.00.01</w:t>
            </w:r>
          </w:p>
        </w:tc>
        <w:tc>
          <w:tcPr>
            <w:tcW w:w="15367" w:type="dxa"/>
            <w:gridSpan w:val="8"/>
            <w:vMerge w:val="restart"/>
            <w:tcBorders>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ОШ РАЈАК ПАВИЋЕВИЋ</w:t>
            </w:r>
          </w:p>
        </w:tc>
      </w:tr>
      <w:tr w:rsidR="002805F7">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буџета</w:t>
            </w:r>
          </w:p>
          <w:p w:rsidR="002805F7" w:rsidRDefault="00CB1777">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w:t>
            </w:r>
          </w:p>
          <w:p w:rsidR="002805F7" w:rsidRDefault="00CB1777">
            <w:pPr>
              <w:jc w:val="center"/>
              <w:rPr>
                <w:b/>
                <w:bCs/>
                <w:color w:val="000000"/>
                <w:sz w:val="16"/>
                <w:szCs w:val="16"/>
              </w:rPr>
            </w:pPr>
            <w:r>
              <w:rPr>
                <w:b/>
                <w:bCs/>
                <w:color w:val="000000"/>
                <w:sz w:val="16"/>
                <w:szCs w:val="16"/>
              </w:rPr>
              <w:t>( % )</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"463000" \f C \l "2"</w:instrText>
            </w:r>
            <w:r>
              <w:fldChar w:fldCharType="end"/>
            </w:r>
          </w:p>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19.000.000,00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0,48</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0,78</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0,08</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51.000.000,00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51.000.000,00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51.000.000,00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4,17</w:t>
            </w:r>
          </w:p>
        </w:tc>
      </w:tr>
      <w:tr w:rsidR="002805F7">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4.00.01    ОШ РАЈАК ПАВИЋЕВИЋ</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51.000.000,00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51.000.000,00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51.000.000,00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4,17</w:t>
            </w:r>
          </w:p>
        </w:tc>
      </w:tr>
    </w:tbl>
    <w:p w:rsidR="002805F7" w:rsidRDefault="002805F7">
      <w:pPr>
        <w:sectPr w:rsidR="002805F7">
          <w:headerReference w:type="default" r:id="rId49"/>
          <w:footerReference w:type="default" r:id="rId50"/>
          <w:pgSz w:w="16837" w:h="11905" w:orient="landscape"/>
          <w:pgMar w:top="360" w:right="360" w:bottom="360" w:left="360" w:header="360" w:footer="360" w:gutter="0"/>
          <w:cols w:space="720"/>
        </w:sectPr>
      </w:pPr>
    </w:p>
    <w:p w:rsidR="002805F7" w:rsidRDefault="002805F7">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2805F7">
        <w:trPr>
          <w:trHeight w:val="276"/>
          <w:tblHeader/>
        </w:trPr>
        <w:tc>
          <w:tcPr>
            <w:tcW w:w="16117" w:type="dxa"/>
            <w:gridSpan w:val="9"/>
            <w:vMerge w:val="restart"/>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ПЛАН РАСХОДА</w:t>
            </w:r>
          </w:p>
        </w:tc>
      </w:tr>
      <w:tr w:rsidR="002805F7">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2805F7">
              <w:trPr>
                <w:jc w:val="center"/>
              </w:trPr>
              <w:tc>
                <w:tcPr>
                  <w:tcW w:w="16117" w:type="dxa"/>
                  <w:tcMar>
                    <w:top w:w="0" w:type="dxa"/>
                    <w:left w:w="0" w:type="dxa"/>
                    <w:bottom w:w="0" w:type="dxa"/>
                    <w:right w:w="0" w:type="dxa"/>
                  </w:tcMar>
                </w:tcPr>
                <w:p w:rsidR="002805F7" w:rsidRDefault="002805F7">
                  <w:pPr>
                    <w:jc w:val="center"/>
                    <w:divId w:val="1435712410"/>
                    <w:rPr>
                      <w:b/>
                      <w:bCs/>
                      <w:color w:val="000000"/>
                    </w:rPr>
                  </w:pPr>
                  <w:r>
                    <w:rPr>
                      <w:b/>
                      <w:bCs/>
                      <w:color w:val="000000"/>
                    </w:rPr>
                    <w:t>За период: 01.01.2023-31.12.2023</w:t>
                  </w:r>
                </w:p>
                <w:p w:rsidR="002805F7" w:rsidRDefault="002805F7"/>
              </w:tc>
            </w:tr>
          </w:tbl>
          <w:p w:rsidR="002805F7" w:rsidRDefault="002805F7">
            <w:pPr>
              <w:spacing w:line="1" w:lineRule="auto"/>
            </w:pPr>
          </w:p>
        </w:tc>
      </w:tr>
      <w:bookmarkStart w:id="205" w:name="_Toc4.00.02_ОШ_ДУШАН_ЈЕРКОВИЋ_КОСТОЈЕВИЋ"/>
      <w:bookmarkEnd w:id="205"/>
      <w:tr w:rsidR="002805F7">
        <w:tc>
          <w:tcPr>
            <w:tcW w:w="750" w:type="dxa"/>
            <w:tcMar>
              <w:top w:w="0" w:type="dxa"/>
              <w:left w:w="0" w:type="dxa"/>
              <w:bottom w:w="0" w:type="dxa"/>
              <w:right w:w="0" w:type="dxa"/>
            </w:tcMar>
          </w:tcPr>
          <w:p w:rsidR="002805F7" w:rsidRDefault="00E54A8E">
            <w:pPr>
              <w:rPr>
                <w:vanish/>
              </w:rPr>
            </w:pPr>
            <w:r>
              <w:fldChar w:fldCharType="begin"/>
            </w:r>
            <w:r w:rsidR="00CB1777">
              <w:instrText>TC "4.00.02 ОШ ДУШАН ЈЕРКОВИЋ КОСТОЈЕВИЋИ" \f C \l "1"</w:instrText>
            </w:r>
            <w:r>
              <w:fldChar w:fldCharType="end"/>
            </w:r>
          </w:p>
          <w:p w:rsidR="002805F7" w:rsidRDefault="00CB1777">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2805F7" w:rsidRDefault="00CB1777">
            <w:pPr>
              <w:rPr>
                <w:b/>
                <w:bCs/>
                <w:color w:val="000000"/>
                <w:sz w:val="16"/>
                <w:szCs w:val="16"/>
              </w:rPr>
            </w:pPr>
            <w:r>
              <w:rPr>
                <w:b/>
                <w:bCs/>
                <w:color w:val="000000"/>
                <w:sz w:val="16"/>
                <w:szCs w:val="16"/>
              </w:rPr>
              <w:t>БУЏЕТ ОПШТИНЕ БАЈИНА БАШТА</w:t>
            </w:r>
          </w:p>
        </w:tc>
      </w:tr>
      <w:tr w:rsidR="002805F7">
        <w:tc>
          <w:tcPr>
            <w:tcW w:w="750" w:type="dxa"/>
            <w:tcBorders>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4.00.02</w:t>
            </w:r>
          </w:p>
        </w:tc>
        <w:tc>
          <w:tcPr>
            <w:tcW w:w="15367" w:type="dxa"/>
            <w:gridSpan w:val="8"/>
            <w:vMerge w:val="restart"/>
            <w:tcBorders>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ОШ ДУШАН ЈЕРКОВИЋ КОСТОЈЕВИЋИ</w:t>
            </w:r>
          </w:p>
        </w:tc>
      </w:tr>
      <w:tr w:rsidR="002805F7">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буџета</w:t>
            </w:r>
          </w:p>
          <w:p w:rsidR="002805F7" w:rsidRDefault="00CB1777">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w:t>
            </w:r>
          </w:p>
          <w:p w:rsidR="002805F7" w:rsidRDefault="00CB1777">
            <w:pPr>
              <w:jc w:val="center"/>
              <w:rPr>
                <w:b/>
                <w:bCs/>
                <w:color w:val="000000"/>
                <w:sz w:val="16"/>
                <w:szCs w:val="16"/>
              </w:rPr>
            </w:pPr>
            <w:r>
              <w:rPr>
                <w:b/>
                <w:bCs/>
                <w:color w:val="000000"/>
                <w:sz w:val="16"/>
                <w:szCs w:val="16"/>
              </w:rPr>
              <w:t>( % )</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"463000" \f C \l "2"</w:instrText>
            </w:r>
            <w:r>
              <w:fldChar w:fldCharType="end"/>
            </w:r>
          </w:p>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0,49</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пољопривреду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0,09</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Опрема за јавну безбедност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16.070.000,00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16.070.000,00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16.070.000,00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1,32</w:t>
            </w:r>
          </w:p>
        </w:tc>
      </w:tr>
      <w:tr w:rsidR="002805F7">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4.00.02    ОШ ДУШАН ЈЕРКОВИЋ КОСТОЈЕВИЋИ</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16.070.000,00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16.070.000,00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16.070.000,00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1,32</w:t>
            </w:r>
          </w:p>
        </w:tc>
      </w:tr>
    </w:tbl>
    <w:p w:rsidR="002805F7" w:rsidRDefault="002805F7">
      <w:pPr>
        <w:sectPr w:rsidR="002805F7">
          <w:headerReference w:type="default" r:id="rId51"/>
          <w:footerReference w:type="default" r:id="rId52"/>
          <w:pgSz w:w="16837" w:h="11905" w:orient="landscape"/>
          <w:pgMar w:top="360" w:right="360" w:bottom="360" w:left="360" w:header="360" w:footer="360" w:gutter="0"/>
          <w:cols w:space="720"/>
        </w:sectPr>
      </w:pPr>
    </w:p>
    <w:p w:rsidR="002805F7" w:rsidRDefault="002805F7">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2805F7">
        <w:trPr>
          <w:trHeight w:val="276"/>
          <w:tblHeader/>
        </w:trPr>
        <w:tc>
          <w:tcPr>
            <w:tcW w:w="16117" w:type="dxa"/>
            <w:gridSpan w:val="9"/>
            <w:vMerge w:val="restart"/>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ПЛАН РАСХОДА</w:t>
            </w:r>
          </w:p>
        </w:tc>
      </w:tr>
      <w:tr w:rsidR="002805F7">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2805F7">
              <w:trPr>
                <w:jc w:val="center"/>
              </w:trPr>
              <w:tc>
                <w:tcPr>
                  <w:tcW w:w="16117" w:type="dxa"/>
                  <w:tcMar>
                    <w:top w:w="0" w:type="dxa"/>
                    <w:left w:w="0" w:type="dxa"/>
                    <w:bottom w:w="0" w:type="dxa"/>
                    <w:right w:w="0" w:type="dxa"/>
                  </w:tcMar>
                </w:tcPr>
                <w:p w:rsidR="002805F7" w:rsidRDefault="002805F7">
                  <w:pPr>
                    <w:jc w:val="center"/>
                    <w:divId w:val="1391808029"/>
                    <w:rPr>
                      <w:b/>
                      <w:bCs/>
                      <w:color w:val="000000"/>
                    </w:rPr>
                  </w:pPr>
                  <w:r>
                    <w:rPr>
                      <w:b/>
                      <w:bCs/>
                      <w:color w:val="000000"/>
                    </w:rPr>
                    <w:t>За период: 01.01.2023-31.12.2023</w:t>
                  </w:r>
                </w:p>
                <w:p w:rsidR="002805F7" w:rsidRDefault="002805F7"/>
              </w:tc>
            </w:tr>
          </w:tbl>
          <w:p w:rsidR="002805F7" w:rsidRDefault="002805F7">
            <w:pPr>
              <w:spacing w:line="1" w:lineRule="auto"/>
            </w:pPr>
          </w:p>
        </w:tc>
      </w:tr>
      <w:bookmarkStart w:id="206" w:name="_Toc4.00.03_ОШ_СВЕТИ_САВА_БАЈИНА_БАШТА"/>
      <w:bookmarkEnd w:id="206"/>
      <w:tr w:rsidR="002805F7">
        <w:tc>
          <w:tcPr>
            <w:tcW w:w="750" w:type="dxa"/>
            <w:tcMar>
              <w:top w:w="0" w:type="dxa"/>
              <w:left w:w="0" w:type="dxa"/>
              <w:bottom w:w="0" w:type="dxa"/>
              <w:right w:w="0" w:type="dxa"/>
            </w:tcMar>
          </w:tcPr>
          <w:p w:rsidR="002805F7" w:rsidRDefault="00E54A8E">
            <w:pPr>
              <w:rPr>
                <w:vanish/>
              </w:rPr>
            </w:pPr>
            <w:r>
              <w:fldChar w:fldCharType="begin"/>
            </w:r>
            <w:r w:rsidR="00CB1777">
              <w:instrText>TC "4.00.03 ОШ СВЕТИ САВА БАЈИНА БАШТА" \f C \l "1"</w:instrText>
            </w:r>
            <w:r>
              <w:fldChar w:fldCharType="end"/>
            </w:r>
          </w:p>
          <w:p w:rsidR="002805F7" w:rsidRDefault="00CB1777">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2805F7" w:rsidRDefault="00CB1777">
            <w:pPr>
              <w:rPr>
                <w:b/>
                <w:bCs/>
                <w:color w:val="000000"/>
                <w:sz w:val="16"/>
                <w:szCs w:val="16"/>
              </w:rPr>
            </w:pPr>
            <w:r>
              <w:rPr>
                <w:b/>
                <w:bCs/>
                <w:color w:val="000000"/>
                <w:sz w:val="16"/>
                <w:szCs w:val="16"/>
              </w:rPr>
              <w:t>БУЏЕТ ОПШТИНЕ БАЈИНА БАШТА</w:t>
            </w:r>
          </w:p>
        </w:tc>
      </w:tr>
      <w:tr w:rsidR="002805F7">
        <w:tc>
          <w:tcPr>
            <w:tcW w:w="750" w:type="dxa"/>
            <w:tcBorders>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4.00.03</w:t>
            </w:r>
          </w:p>
        </w:tc>
        <w:tc>
          <w:tcPr>
            <w:tcW w:w="15367" w:type="dxa"/>
            <w:gridSpan w:val="8"/>
            <w:vMerge w:val="restart"/>
            <w:tcBorders>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ОШ СВЕТИ САВА БАЈИНА БАШТА</w:t>
            </w:r>
          </w:p>
        </w:tc>
      </w:tr>
      <w:tr w:rsidR="002805F7">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буџета</w:t>
            </w:r>
          </w:p>
          <w:p w:rsidR="002805F7" w:rsidRDefault="00CB1777">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w:t>
            </w:r>
          </w:p>
          <w:p w:rsidR="002805F7" w:rsidRDefault="00CB1777">
            <w:pPr>
              <w:jc w:val="center"/>
              <w:rPr>
                <w:b/>
                <w:bCs/>
                <w:color w:val="000000"/>
                <w:sz w:val="16"/>
                <w:szCs w:val="16"/>
              </w:rPr>
            </w:pPr>
            <w:r>
              <w:rPr>
                <w:b/>
                <w:bCs/>
                <w:color w:val="000000"/>
                <w:sz w:val="16"/>
                <w:szCs w:val="16"/>
              </w:rPr>
              <w:t>( % )</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"463000" \f C \l "2"</w:instrText>
            </w:r>
            <w:r>
              <w:fldChar w:fldCharType="end"/>
            </w:r>
          </w:p>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0,49</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пољопривреду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w:t>
            </w:r>
          </w:p>
        </w:tc>
      </w:tr>
      <w:tr w:rsidR="002805F7">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4.00.03    ОШ СВЕТИ САВА БАЈИНА БАШТА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36.700.000,00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36.700.000,00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36.700.000,00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w:t>
            </w:r>
          </w:p>
        </w:tc>
      </w:tr>
    </w:tbl>
    <w:p w:rsidR="002805F7" w:rsidRDefault="002805F7">
      <w:pPr>
        <w:sectPr w:rsidR="002805F7">
          <w:headerReference w:type="default" r:id="rId53"/>
          <w:footerReference w:type="default" r:id="rId54"/>
          <w:pgSz w:w="16837" w:h="11905" w:orient="landscape"/>
          <w:pgMar w:top="360" w:right="360" w:bottom="360" w:left="360" w:header="360" w:footer="360" w:gutter="0"/>
          <w:cols w:space="720"/>
        </w:sectPr>
      </w:pPr>
    </w:p>
    <w:p w:rsidR="002805F7" w:rsidRDefault="002805F7">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2805F7">
        <w:trPr>
          <w:trHeight w:val="276"/>
          <w:tblHeader/>
        </w:trPr>
        <w:tc>
          <w:tcPr>
            <w:tcW w:w="16117" w:type="dxa"/>
            <w:gridSpan w:val="9"/>
            <w:vMerge w:val="restart"/>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ПЛАН РАСХОДА</w:t>
            </w:r>
          </w:p>
        </w:tc>
      </w:tr>
      <w:tr w:rsidR="002805F7">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2805F7">
              <w:trPr>
                <w:jc w:val="center"/>
              </w:trPr>
              <w:tc>
                <w:tcPr>
                  <w:tcW w:w="16117" w:type="dxa"/>
                  <w:tcMar>
                    <w:top w:w="0" w:type="dxa"/>
                    <w:left w:w="0" w:type="dxa"/>
                    <w:bottom w:w="0" w:type="dxa"/>
                    <w:right w:w="0" w:type="dxa"/>
                  </w:tcMar>
                </w:tcPr>
                <w:p w:rsidR="002805F7" w:rsidRDefault="002805F7">
                  <w:pPr>
                    <w:jc w:val="center"/>
                    <w:divId w:val="415251501"/>
                    <w:rPr>
                      <w:b/>
                      <w:bCs/>
                      <w:color w:val="000000"/>
                    </w:rPr>
                  </w:pPr>
                  <w:r>
                    <w:rPr>
                      <w:b/>
                      <w:bCs/>
                      <w:color w:val="000000"/>
                    </w:rPr>
                    <w:t>За период: 01.01.2023-31.12.2023</w:t>
                  </w:r>
                </w:p>
                <w:p w:rsidR="002805F7" w:rsidRDefault="002805F7"/>
              </w:tc>
            </w:tr>
          </w:tbl>
          <w:p w:rsidR="002805F7" w:rsidRDefault="002805F7">
            <w:pPr>
              <w:spacing w:line="1" w:lineRule="auto"/>
            </w:pPr>
          </w:p>
        </w:tc>
      </w:tr>
      <w:bookmarkStart w:id="207" w:name="_Toc4.00.04_ОШ_СТЕВАН_ЈОКСИМОВИЋ_РОГАЧИЦ"/>
      <w:bookmarkEnd w:id="207"/>
      <w:tr w:rsidR="002805F7">
        <w:tc>
          <w:tcPr>
            <w:tcW w:w="750" w:type="dxa"/>
            <w:tcMar>
              <w:top w:w="0" w:type="dxa"/>
              <w:left w:w="0" w:type="dxa"/>
              <w:bottom w:w="0" w:type="dxa"/>
              <w:right w:w="0" w:type="dxa"/>
            </w:tcMar>
          </w:tcPr>
          <w:p w:rsidR="002805F7" w:rsidRDefault="00E54A8E">
            <w:pPr>
              <w:rPr>
                <w:vanish/>
              </w:rPr>
            </w:pPr>
            <w:r>
              <w:fldChar w:fldCharType="begin"/>
            </w:r>
            <w:r w:rsidR="00CB1777">
              <w:instrText>TC "4.00.04 ОШ СТЕВАН ЈОКСИМОВИЋ РОГАЧИЦА" \f C \l "1"</w:instrText>
            </w:r>
            <w:r>
              <w:fldChar w:fldCharType="end"/>
            </w:r>
          </w:p>
          <w:p w:rsidR="002805F7" w:rsidRDefault="00CB1777">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2805F7" w:rsidRDefault="00CB1777">
            <w:pPr>
              <w:rPr>
                <w:b/>
                <w:bCs/>
                <w:color w:val="000000"/>
                <w:sz w:val="16"/>
                <w:szCs w:val="16"/>
              </w:rPr>
            </w:pPr>
            <w:r>
              <w:rPr>
                <w:b/>
                <w:bCs/>
                <w:color w:val="000000"/>
                <w:sz w:val="16"/>
                <w:szCs w:val="16"/>
              </w:rPr>
              <w:t>БУЏЕТ ОПШТИНЕ БАЈИНА БАШТА</w:t>
            </w:r>
          </w:p>
        </w:tc>
      </w:tr>
      <w:tr w:rsidR="002805F7">
        <w:tc>
          <w:tcPr>
            <w:tcW w:w="750" w:type="dxa"/>
            <w:tcBorders>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4.00.04</w:t>
            </w:r>
          </w:p>
        </w:tc>
        <w:tc>
          <w:tcPr>
            <w:tcW w:w="15367" w:type="dxa"/>
            <w:gridSpan w:val="8"/>
            <w:vMerge w:val="restart"/>
            <w:tcBorders>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ОШ СТЕВАН ЈОКСИМОВИЋ РОГАЧИЦА</w:t>
            </w:r>
          </w:p>
        </w:tc>
      </w:tr>
      <w:tr w:rsidR="002805F7">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буџета</w:t>
            </w:r>
          </w:p>
          <w:p w:rsidR="002805F7" w:rsidRDefault="00CB1777">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w:t>
            </w:r>
          </w:p>
          <w:p w:rsidR="002805F7" w:rsidRDefault="00CB1777">
            <w:pPr>
              <w:jc w:val="center"/>
              <w:rPr>
                <w:b/>
                <w:bCs/>
                <w:color w:val="000000"/>
                <w:sz w:val="16"/>
                <w:szCs w:val="16"/>
              </w:rPr>
            </w:pPr>
            <w:r>
              <w:rPr>
                <w:b/>
                <w:bCs/>
                <w:color w:val="000000"/>
                <w:sz w:val="16"/>
                <w:szCs w:val="16"/>
              </w:rPr>
              <w:t>( % )</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"463000" \f C \l "2"</w:instrText>
            </w:r>
            <w:r>
              <w:fldChar w:fldCharType="end"/>
            </w:r>
          </w:p>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0,61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424900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0,49</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пољопривреду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0,49</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0,06</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36.600.000,00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36.600.000,00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36.600.000,00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w:t>
            </w:r>
          </w:p>
        </w:tc>
      </w:tr>
      <w:tr w:rsidR="002805F7">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4.00.04    ОШ СТЕВАН ЈОКСИМОВИЋ РОГАЧИЦА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36.600.000,00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36.600.000,00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36.600.000,00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3,00</w:t>
            </w:r>
          </w:p>
        </w:tc>
      </w:tr>
    </w:tbl>
    <w:p w:rsidR="002805F7" w:rsidRDefault="002805F7">
      <w:pPr>
        <w:sectPr w:rsidR="002805F7">
          <w:headerReference w:type="default" r:id="rId55"/>
          <w:footerReference w:type="default" r:id="rId56"/>
          <w:pgSz w:w="16837" w:h="11905" w:orient="landscape"/>
          <w:pgMar w:top="360" w:right="360" w:bottom="360" w:left="360" w:header="360" w:footer="360" w:gutter="0"/>
          <w:cols w:space="720"/>
        </w:sectPr>
      </w:pPr>
    </w:p>
    <w:p w:rsidR="002805F7" w:rsidRDefault="002805F7">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2805F7">
        <w:trPr>
          <w:trHeight w:val="276"/>
          <w:tblHeader/>
        </w:trPr>
        <w:tc>
          <w:tcPr>
            <w:tcW w:w="16117" w:type="dxa"/>
            <w:gridSpan w:val="9"/>
            <w:vMerge w:val="restart"/>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ПЛАН РАСХОДА</w:t>
            </w:r>
          </w:p>
        </w:tc>
      </w:tr>
      <w:tr w:rsidR="002805F7">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2805F7">
              <w:trPr>
                <w:jc w:val="center"/>
              </w:trPr>
              <w:tc>
                <w:tcPr>
                  <w:tcW w:w="16117" w:type="dxa"/>
                  <w:tcMar>
                    <w:top w:w="0" w:type="dxa"/>
                    <w:left w:w="0" w:type="dxa"/>
                    <w:bottom w:w="0" w:type="dxa"/>
                    <w:right w:w="0" w:type="dxa"/>
                  </w:tcMar>
                </w:tcPr>
                <w:p w:rsidR="002805F7" w:rsidRDefault="002805F7">
                  <w:pPr>
                    <w:jc w:val="center"/>
                    <w:divId w:val="2040624186"/>
                    <w:rPr>
                      <w:b/>
                      <w:bCs/>
                      <w:color w:val="000000"/>
                    </w:rPr>
                  </w:pPr>
                  <w:r>
                    <w:rPr>
                      <w:b/>
                      <w:bCs/>
                      <w:color w:val="000000"/>
                    </w:rPr>
                    <w:t>За период: 01.01.2023-31.12.2023</w:t>
                  </w:r>
                </w:p>
                <w:p w:rsidR="002805F7" w:rsidRDefault="002805F7"/>
              </w:tc>
            </w:tr>
          </w:tbl>
          <w:p w:rsidR="002805F7" w:rsidRDefault="002805F7">
            <w:pPr>
              <w:spacing w:line="1" w:lineRule="auto"/>
            </w:pPr>
          </w:p>
        </w:tc>
      </w:tr>
      <w:bookmarkStart w:id="208" w:name="_Toc4.00.05_ТЕХНИЧКА_ШКОЛА"/>
      <w:bookmarkEnd w:id="208"/>
      <w:tr w:rsidR="002805F7">
        <w:tc>
          <w:tcPr>
            <w:tcW w:w="750" w:type="dxa"/>
            <w:tcMar>
              <w:top w:w="0" w:type="dxa"/>
              <w:left w:w="0" w:type="dxa"/>
              <w:bottom w:w="0" w:type="dxa"/>
              <w:right w:w="0" w:type="dxa"/>
            </w:tcMar>
          </w:tcPr>
          <w:p w:rsidR="002805F7" w:rsidRDefault="00E54A8E">
            <w:pPr>
              <w:rPr>
                <w:vanish/>
              </w:rPr>
            </w:pPr>
            <w:r>
              <w:fldChar w:fldCharType="begin"/>
            </w:r>
            <w:r w:rsidR="00CB1777">
              <w:instrText>TC "4.00.05 ТЕХНИЧКА ШКОЛА" \f C \l "1"</w:instrText>
            </w:r>
            <w:r>
              <w:fldChar w:fldCharType="end"/>
            </w:r>
          </w:p>
          <w:p w:rsidR="002805F7" w:rsidRDefault="00CB1777">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2805F7" w:rsidRDefault="00CB1777">
            <w:pPr>
              <w:rPr>
                <w:b/>
                <w:bCs/>
                <w:color w:val="000000"/>
                <w:sz w:val="16"/>
                <w:szCs w:val="16"/>
              </w:rPr>
            </w:pPr>
            <w:r>
              <w:rPr>
                <w:b/>
                <w:bCs/>
                <w:color w:val="000000"/>
                <w:sz w:val="16"/>
                <w:szCs w:val="16"/>
              </w:rPr>
              <w:t>БУЏЕТ ОПШТИНЕ БАЈИНА БАШТА</w:t>
            </w:r>
          </w:p>
        </w:tc>
      </w:tr>
      <w:tr w:rsidR="002805F7">
        <w:tc>
          <w:tcPr>
            <w:tcW w:w="750" w:type="dxa"/>
            <w:tcBorders>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4.00.05</w:t>
            </w:r>
          </w:p>
        </w:tc>
        <w:tc>
          <w:tcPr>
            <w:tcW w:w="15367" w:type="dxa"/>
            <w:gridSpan w:val="8"/>
            <w:vMerge w:val="restart"/>
            <w:tcBorders>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ТЕХНИЧКА ШКОЛА</w:t>
            </w:r>
          </w:p>
        </w:tc>
      </w:tr>
      <w:tr w:rsidR="002805F7">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буџета</w:t>
            </w:r>
          </w:p>
          <w:p w:rsidR="002805F7" w:rsidRDefault="00CB1777">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w:t>
            </w:r>
          </w:p>
          <w:p w:rsidR="002805F7" w:rsidRDefault="00CB1777">
            <w:pPr>
              <w:jc w:val="center"/>
              <w:rPr>
                <w:b/>
                <w:bCs/>
                <w:color w:val="000000"/>
                <w:sz w:val="16"/>
                <w:szCs w:val="16"/>
              </w:rPr>
            </w:pPr>
            <w:r>
              <w:rPr>
                <w:b/>
                <w:bCs/>
                <w:color w:val="000000"/>
                <w:sz w:val="16"/>
                <w:szCs w:val="16"/>
              </w:rPr>
              <w:t>( % )</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"463000" \f C \l "2"</w:instrText>
            </w:r>
            <w:r>
              <w:fldChar w:fldCharType="end"/>
            </w:r>
          </w:p>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0,19</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0,92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0,05</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0,08</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0,08</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22.400.000,00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22.400.000,00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22.400.000,00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1,83</w:t>
            </w:r>
          </w:p>
        </w:tc>
      </w:tr>
      <w:tr w:rsidR="002805F7">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4.00.05    ТЕХНИЧКА ШКОЛА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22.400.000,00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22.400.000,00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22.400.000,00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1,83</w:t>
            </w:r>
          </w:p>
        </w:tc>
      </w:tr>
    </w:tbl>
    <w:p w:rsidR="002805F7" w:rsidRDefault="002805F7">
      <w:pPr>
        <w:sectPr w:rsidR="002805F7">
          <w:headerReference w:type="default" r:id="rId57"/>
          <w:footerReference w:type="default" r:id="rId58"/>
          <w:pgSz w:w="16837" w:h="11905" w:orient="landscape"/>
          <w:pgMar w:top="360" w:right="360" w:bottom="360" w:left="360" w:header="360" w:footer="360" w:gutter="0"/>
          <w:cols w:space="720"/>
        </w:sectPr>
      </w:pPr>
    </w:p>
    <w:p w:rsidR="002805F7" w:rsidRDefault="002805F7">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2805F7">
        <w:trPr>
          <w:trHeight w:val="276"/>
          <w:tblHeader/>
        </w:trPr>
        <w:tc>
          <w:tcPr>
            <w:tcW w:w="16117" w:type="dxa"/>
            <w:gridSpan w:val="9"/>
            <w:vMerge w:val="restart"/>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ПЛАН РАСХОДА</w:t>
            </w:r>
          </w:p>
        </w:tc>
      </w:tr>
      <w:tr w:rsidR="002805F7">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2805F7">
              <w:trPr>
                <w:jc w:val="center"/>
              </w:trPr>
              <w:tc>
                <w:tcPr>
                  <w:tcW w:w="16117" w:type="dxa"/>
                  <w:tcMar>
                    <w:top w:w="0" w:type="dxa"/>
                    <w:left w:w="0" w:type="dxa"/>
                    <w:bottom w:w="0" w:type="dxa"/>
                    <w:right w:w="0" w:type="dxa"/>
                  </w:tcMar>
                </w:tcPr>
                <w:p w:rsidR="002805F7" w:rsidRDefault="002805F7">
                  <w:pPr>
                    <w:jc w:val="center"/>
                    <w:divId w:val="545216207"/>
                    <w:rPr>
                      <w:b/>
                      <w:bCs/>
                      <w:color w:val="000000"/>
                    </w:rPr>
                  </w:pPr>
                  <w:r>
                    <w:rPr>
                      <w:b/>
                      <w:bCs/>
                      <w:color w:val="000000"/>
                    </w:rPr>
                    <w:t>За период: 01.01.2023-31.12.2023</w:t>
                  </w:r>
                </w:p>
                <w:p w:rsidR="002805F7" w:rsidRDefault="002805F7"/>
              </w:tc>
            </w:tr>
          </w:tbl>
          <w:p w:rsidR="002805F7" w:rsidRDefault="002805F7">
            <w:pPr>
              <w:spacing w:line="1" w:lineRule="auto"/>
            </w:pPr>
          </w:p>
        </w:tc>
      </w:tr>
      <w:bookmarkStart w:id="209" w:name="_Toc4.00.06_ГИМНАЗИЈА_ЈОСИФ_ПАНЧИЋ"/>
      <w:bookmarkEnd w:id="209"/>
      <w:tr w:rsidR="002805F7">
        <w:tc>
          <w:tcPr>
            <w:tcW w:w="750" w:type="dxa"/>
            <w:tcMar>
              <w:top w:w="0" w:type="dxa"/>
              <w:left w:w="0" w:type="dxa"/>
              <w:bottom w:w="0" w:type="dxa"/>
              <w:right w:w="0" w:type="dxa"/>
            </w:tcMar>
          </w:tcPr>
          <w:p w:rsidR="002805F7" w:rsidRDefault="00E54A8E">
            <w:pPr>
              <w:rPr>
                <w:vanish/>
              </w:rPr>
            </w:pPr>
            <w:r>
              <w:fldChar w:fldCharType="begin"/>
            </w:r>
            <w:r w:rsidR="00CB1777">
              <w:instrText>TC "4.00.06 ГИМНАЗИЈА ЈОСИФ ПАНЧИЋ" \f C \l "1"</w:instrText>
            </w:r>
            <w:r>
              <w:fldChar w:fldCharType="end"/>
            </w:r>
          </w:p>
          <w:p w:rsidR="002805F7" w:rsidRDefault="00CB1777">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2805F7" w:rsidRDefault="00CB1777">
            <w:pPr>
              <w:rPr>
                <w:b/>
                <w:bCs/>
                <w:color w:val="000000"/>
                <w:sz w:val="16"/>
                <w:szCs w:val="16"/>
              </w:rPr>
            </w:pPr>
            <w:r>
              <w:rPr>
                <w:b/>
                <w:bCs/>
                <w:color w:val="000000"/>
                <w:sz w:val="16"/>
                <w:szCs w:val="16"/>
              </w:rPr>
              <w:t>БУЏЕТ ОПШТИНЕ БАЈИНА БАШТА</w:t>
            </w:r>
          </w:p>
        </w:tc>
      </w:tr>
      <w:tr w:rsidR="002805F7">
        <w:tc>
          <w:tcPr>
            <w:tcW w:w="750" w:type="dxa"/>
            <w:tcBorders>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4.00.06</w:t>
            </w:r>
          </w:p>
        </w:tc>
        <w:tc>
          <w:tcPr>
            <w:tcW w:w="15367" w:type="dxa"/>
            <w:gridSpan w:val="8"/>
            <w:vMerge w:val="restart"/>
            <w:tcBorders>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ГИМНАЗИЈА ЈОСИФ ПАНЧИЋ</w:t>
            </w:r>
          </w:p>
        </w:tc>
      </w:tr>
      <w:tr w:rsidR="002805F7">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буџета</w:t>
            </w:r>
          </w:p>
          <w:p w:rsidR="002805F7" w:rsidRDefault="00CB1777">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w:t>
            </w:r>
          </w:p>
          <w:p w:rsidR="002805F7" w:rsidRDefault="00CB1777">
            <w:pPr>
              <w:jc w:val="center"/>
              <w:rPr>
                <w:b/>
                <w:bCs/>
                <w:color w:val="000000"/>
                <w:sz w:val="16"/>
                <w:szCs w:val="16"/>
              </w:rPr>
            </w:pPr>
            <w:r>
              <w:rPr>
                <w:b/>
                <w:bCs/>
                <w:color w:val="000000"/>
                <w:sz w:val="16"/>
                <w:szCs w:val="16"/>
              </w:rPr>
              <w:t>( % )</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"463000" \f C \l "2"</w:instrText>
            </w:r>
            <w:r>
              <w:fldChar w:fldCharType="end"/>
            </w:r>
          </w:p>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0,61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175.000,00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75.000,00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85.000,00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0,07</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13.840.000,00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13.840.000,00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13.840.000,00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1,13</w:t>
            </w:r>
          </w:p>
        </w:tc>
      </w:tr>
      <w:tr w:rsidR="002805F7">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4.00.06    ГИМНАЗИЈА ЈОСИФ ПАНЧИЋ</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13.840.000,00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13.840.000,00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13.840.000,00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1,13</w:t>
            </w:r>
          </w:p>
        </w:tc>
      </w:tr>
    </w:tbl>
    <w:p w:rsidR="002805F7" w:rsidRDefault="002805F7">
      <w:pPr>
        <w:sectPr w:rsidR="002805F7">
          <w:headerReference w:type="default" r:id="rId59"/>
          <w:footerReference w:type="default" r:id="rId60"/>
          <w:pgSz w:w="16837" w:h="11905" w:orient="landscape"/>
          <w:pgMar w:top="360" w:right="360" w:bottom="360" w:left="360" w:header="360" w:footer="360" w:gutter="0"/>
          <w:cols w:space="720"/>
        </w:sectPr>
      </w:pPr>
    </w:p>
    <w:p w:rsidR="002805F7" w:rsidRDefault="002805F7">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2805F7">
        <w:trPr>
          <w:trHeight w:val="276"/>
          <w:tblHeader/>
        </w:trPr>
        <w:tc>
          <w:tcPr>
            <w:tcW w:w="16117" w:type="dxa"/>
            <w:gridSpan w:val="9"/>
            <w:vMerge w:val="restart"/>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ПЛАН РАСХОДА</w:t>
            </w:r>
          </w:p>
        </w:tc>
      </w:tr>
      <w:tr w:rsidR="002805F7">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2805F7">
              <w:trPr>
                <w:jc w:val="center"/>
              </w:trPr>
              <w:tc>
                <w:tcPr>
                  <w:tcW w:w="16117" w:type="dxa"/>
                  <w:tcMar>
                    <w:top w:w="0" w:type="dxa"/>
                    <w:left w:w="0" w:type="dxa"/>
                    <w:bottom w:w="0" w:type="dxa"/>
                    <w:right w:w="0" w:type="dxa"/>
                  </w:tcMar>
                </w:tcPr>
                <w:p w:rsidR="002805F7" w:rsidRDefault="002805F7">
                  <w:pPr>
                    <w:jc w:val="center"/>
                    <w:divId w:val="585265123"/>
                    <w:rPr>
                      <w:b/>
                      <w:bCs/>
                      <w:color w:val="000000"/>
                    </w:rPr>
                  </w:pPr>
                  <w:r>
                    <w:rPr>
                      <w:b/>
                      <w:bCs/>
                      <w:color w:val="000000"/>
                    </w:rPr>
                    <w:t>За период: 01.01.2023-31.12.2023</w:t>
                  </w:r>
                </w:p>
                <w:p w:rsidR="002805F7" w:rsidRDefault="002805F7"/>
              </w:tc>
            </w:tr>
          </w:tbl>
          <w:p w:rsidR="002805F7" w:rsidRDefault="002805F7">
            <w:pPr>
              <w:spacing w:line="1" w:lineRule="auto"/>
            </w:pPr>
          </w:p>
        </w:tc>
      </w:tr>
      <w:bookmarkStart w:id="210" w:name="_Toc4.00.07_ЦЕНТАР_ЗА_СОЦИЈАЛНИ_РАД_БАЈИ"/>
      <w:bookmarkEnd w:id="210"/>
      <w:tr w:rsidR="002805F7">
        <w:tc>
          <w:tcPr>
            <w:tcW w:w="750" w:type="dxa"/>
            <w:tcMar>
              <w:top w:w="0" w:type="dxa"/>
              <w:left w:w="0" w:type="dxa"/>
              <w:bottom w:w="0" w:type="dxa"/>
              <w:right w:w="0" w:type="dxa"/>
            </w:tcMar>
          </w:tcPr>
          <w:p w:rsidR="002805F7" w:rsidRDefault="00E54A8E">
            <w:pPr>
              <w:rPr>
                <w:vanish/>
              </w:rPr>
            </w:pPr>
            <w:r>
              <w:fldChar w:fldCharType="begin"/>
            </w:r>
            <w:r w:rsidR="00CB1777">
              <w:instrText>TC "4.00.07 ЦЕНТАР ЗА СОЦИЈАЛНИ РАД БАЈИНА БАШТА" \f C \l "1"</w:instrText>
            </w:r>
            <w:r>
              <w:fldChar w:fldCharType="end"/>
            </w:r>
          </w:p>
          <w:p w:rsidR="002805F7" w:rsidRDefault="00CB1777">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2805F7" w:rsidRDefault="00CB1777">
            <w:pPr>
              <w:rPr>
                <w:b/>
                <w:bCs/>
                <w:color w:val="000000"/>
                <w:sz w:val="16"/>
                <w:szCs w:val="16"/>
              </w:rPr>
            </w:pPr>
            <w:r>
              <w:rPr>
                <w:b/>
                <w:bCs/>
                <w:color w:val="000000"/>
                <w:sz w:val="16"/>
                <w:szCs w:val="16"/>
              </w:rPr>
              <w:t>БУЏЕТ ОПШТИНЕ БАЈИНА БАШТА</w:t>
            </w:r>
          </w:p>
        </w:tc>
      </w:tr>
      <w:tr w:rsidR="002805F7">
        <w:tc>
          <w:tcPr>
            <w:tcW w:w="750" w:type="dxa"/>
            <w:tcBorders>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4.00.07</w:t>
            </w:r>
          </w:p>
        </w:tc>
        <w:tc>
          <w:tcPr>
            <w:tcW w:w="15367" w:type="dxa"/>
            <w:gridSpan w:val="8"/>
            <w:vMerge w:val="restart"/>
            <w:tcBorders>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ЦЕНТАР ЗА СОЦИЈАЛНИ РАД БАЈИНА БАШТА</w:t>
            </w:r>
          </w:p>
        </w:tc>
      </w:tr>
      <w:tr w:rsidR="002805F7">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буџета</w:t>
            </w:r>
          </w:p>
          <w:p w:rsidR="002805F7" w:rsidRDefault="00CB1777">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w:t>
            </w:r>
          </w:p>
          <w:p w:rsidR="002805F7" w:rsidRDefault="00CB1777">
            <w:pPr>
              <w:jc w:val="center"/>
              <w:rPr>
                <w:b/>
                <w:bCs/>
                <w:color w:val="000000"/>
                <w:sz w:val="16"/>
                <w:szCs w:val="16"/>
              </w:rPr>
            </w:pPr>
            <w:r>
              <w:rPr>
                <w:b/>
                <w:bCs/>
                <w:color w:val="000000"/>
                <w:sz w:val="16"/>
                <w:szCs w:val="16"/>
              </w:rPr>
              <w:t>( % )</w:t>
            </w:r>
          </w:p>
        </w:tc>
      </w:tr>
      <w:bookmarkStart w:id="211" w:name="_Toc463000"/>
      <w:bookmarkEnd w:id="211"/>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"463000" \f C \l "2"</w:instrText>
            </w:r>
            <w:r>
              <w:fldChar w:fldCharType="end"/>
            </w:r>
          </w:p>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5.270.000,00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5.270.000,00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5.270.000,00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0,43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0,04</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425200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426400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0,03</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Накнаде из буџета за становање и живот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0,20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472900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Остале накнаде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0,82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482100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512200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1,78</w:t>
            </w:r>
          </w:p>
        </w:tc>
      </w:tr>
      <w:tr w:rsidR="002805F7">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4.00.07    ЦЕНТАР ЗА СОЦИЈАЛНИ РАД БАЈИНА БАШТА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21.700.000,00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21.700.000,00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21.700.000,00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1,78</w:t>
            </w:r>
          </w:p>
        </w:tc>
      </w:tr>
    </w:tbl>
    <w:p w:rsidR="002805F7" w:rsidRDefault="002805F7">
      <w:pPr>
        <w:sectPr w:rsidR="002805F7">
          <w:headerReference w:type="default" r:id="rId61"/>
          <w:footerReference w:type="default" r:id="rId62"/>
          <w:pgSz w:w="16837" w:h="11905" w:orient="landscape"/>
          <w:pgMar w:top="360" w:right="360" w:bottom="360" w:left="360" w:header="360" w:footer="360" w:gutter="0"/>
          <w:cols w:space="720"/>
        </w:sectPr>
      </w:pPr>
    </w:p>
    <w:p w:rsidR="002805F7" w:rsidRDefault="002805F7">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2805F7">
        <w:trPr>
          <w:trHeight w:val="276"/>
          <w:tblHeader/>
        </w:trPr>
        <w:tc>
          <w:tcPr>
            <w:tcW w:w="16117" w:type="dxa"/>
            <w:gridSpan w:val="9"/>
            <w:vMerge w:val="restart"/>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ПЛАН РАСХОДА</w:t>
            </w:r>
          </w:p>
        </w:tc>
      </w:tr>
      <w:tr w:rsidR="002805F7">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2805F7">
              <w:trPr>
                <w:jc w:val="center"/>
              </w:trPr>
              <w:tc>
                <w:tcPr>
                  <w:tcW w:w="16117" w:type="dxa"/>
                  <w:tcMar>
                    <w:top w:w="0" w:type="dxa"/>
                    <w:left w:w="0" w:type="dxa"/>
                    <w:bottom w:w="0" w:type="dxa"/>
                    <w:right w:w="0" w:type="dxa"/>
                  </w:tcMar>
                </w:tcPr>
                <w:p w:rsidR="002805F7" w:rsidRDefault="002805F7">
                  <w:pPr>
                    <w:jc w:val="center"/>
                    <w:divId w:val="707268178"/>
                    <w:rPr>
                      <w:b/>
                      <w:bCs/>
                      <w:color w:val="000000"/>
                    </w:rPr>
                  </w:pPr>
                  <w:r>
                    <w:rPr>
                      <w:b/>
                      <w:bCs/>
                      <w:color w:val="000000"/>
                    </w:rPr>
                    <w:t>За период: 01.01.2023-31.12.2023</w:t>
                  </w:r>
                </w:p>
                <w:p w:rsidR="002805F7" w:rsidRDefault="002805F7"/>
              </w:tc>
            </w:tr>
          </w:tbl>
          <w:p w:rsidR="002805F7" w:rsidRDefault="002805F7">
            <w:pPr>
              <w:spacing w:line="1" w:lineRule="auto"/>
            </w:pPr>
          </w:p>
        </w:tc>
      </w:tr>
      <w:bookmarkStart w:id="212" w:name="_Toc5_ОПШТИНСКО_ПРАВОБРАНИЛАШТВО"/>
      <w:bookmarkEnd w:id="212"/>
      <w:tr w:rsidR="002805F7">
        <w:tc>
          <w:tcPr>
            <w:tcW w:w="750" w:type="dxa"/>
            <w:tcMar>
              <w:top w:w="0" w:type="dxa"/>
              <w:left w:w="0" w:type="dxa"/>
              <w:bottom w:w="0" w:type="dxa"/>
              <w:right w:w="0" w:type="dxa"/>
            </w:tcMar>
          </w:tcPr>
          <w:p w:rsidR="002805F7" w:rsidRDefault="00E54A8E">
            <w:pPr>
              <w:rPr>
                <w:vanish/>
              </w:rPr>
            </w:pPr>
            <w:r>
              <w:fldChar w:fldCharType="begin"/>
            </w:r>
            <w:r w:rsidR="00CB1777">
              <w:instrText>TC "5 ОПШТИНСКО ПРАВОБРАНИЛАШТВО" \f C \l "1"</w:instrText>
            </w:r>
            <w:r>
              <w:fldChar w:fldCharType="end"/>
            </w:r>
          </w:p>
          <w:p w:rsidR="002805F7" w:rsidRDefault="00CB1777">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2805F7" w:rsidRDefault="00CB1777">
            <w:pPr>
              <w:rPr>
                <w:b/>
                <w:bCs/>
                <w:color w:val="000000"/>
                <w:sz w:val="16"/>
                <w:szCs w:val="16"/>
              </w:rPr>
            </w:pPr>
            <w:r>
              <w:rPr>
                <w:b/>
                <w:bCs/>
                <w:color w:val="000000"/>
                <w:sz w:val="16"/>
                <w:szCs w:val="16"/>
              </w:rPr>
              <w:t>БУЏЕТ ОПШТИНЕ БАЈИНА БАШТА</w:t>
            </w:r>
          </w:p>
        </w:tc>
      </w:tr>
      <w:tr w:rsidR="002805F7">
        <w:tc>
          <w:tcPr>
            <w:tcW w:w="750" w:type="dxa"/>
            <w:tcBorders>
              <w:bottom w:val="single" w:sz="6" w:space="0" w:color="000000"/>
            </w:tcBorders>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5</w:t>
            </w:r>
          </w:p>
        </w:tc>
        <w:tc>
          <w:tcPr>
            <w:tcW w:w="15367" w:type="dxa"/>
            <w:gridSpan w:val="8"/>
            <w:vMerge w:val="restart"/>
            <w:tcBorders>
              <w:bottom w:val="single" w:sz="6" w:space="0" w:color="000000"/>
            </w:tcBorders>
            <w:tcMar>
              <w:top w:w="0" w:type="dxa"/>
              <w:left w:w="0" w:type="dxa"/>
              <w:bottom w:w="0" w:type="dxa"/>
              <w:right w:w="0" w:type="dxa"/>
            </w:tcMar>
          </w:tcPr>
          <w:p w:rsidR="002805F7" w:rsidRDefault="00CB1777">
            <w:pPr>
              <w:rPr>
                <w:b/>
                <w:bCs/>
                <w:color w:val="000000"/>
                <w:sz w:val="16"/>
                <w:szCs w:val="16"/>
              </w:rPr>
            </w:pPr>
            <w:r>
              <w:rPr>
                <w:b/>
                <w:bCs/>
                <w:color w:val="000000"/>
                <w:sz w:val="16"/>
                <w:szCs w:val="16"/>
              </w:rPr>
              <w:t>ОПШТИНСКО ПРАВОБРАНИЛАШТВО</w:t>
            </w:r>
          </w:p>
        </w:tc>
      </w:tr>
      <w:tr w:rsidR="002805F7">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буџета</w:t>
            </w:r>
          </w:p>
          <w:p w:rsidR="002805F7" w:rsidRDefault="00CB1777">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w:t>
            </w:r>
          </w:p>
          <w:p w:rsidR="002805F7" w:rsidRDefault="00CB1777">
            <w:pPr>
              <w:jc w:val="center"/>
              <w:rPr>
                <w:b/>
                <w:bCs/>
                <w:color w:val="000000"/>
                <w:sz w:val="16"/>
                <w:szCs w:val="16"/>
              </w:rPr>
            </w:pPr>
            <w:r>
              <w:rPr>
                <w:b/>
                <w:bCs/>
                <w:color w:val="000000"/>
                <w:sz w:val="16"/>
                <w:szCs w:val="16"/>
              </w:rPr>
              <w:t>( % )</w:t>
            </w:r>
          </w:p>
        </w:tc>
      </w:tr>
      <w:bookmarkStart w:id="213" w:name="_Toc411000"/>
      <w:bookmarkEnd w:id="213"/>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"411000" \f C \l "2"</w:instrText>
            </w:r>
            <w:r>
              <w:fldChar w:fldCharType="end"/>
            </w:r>
          </w:p>
          <w:p w:rsidR="002805F7" w:rsidRDefault="00CB1777">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0,16</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0,16</w:t>
            </w:r>
          </w:p>
        </w:tc>
      </w:tr>
      <w:bookmarkStart w:id="214" w:name="_Toc412000"/>
      <w:bookmarkEnd w:id="214"/>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"412000" \f C \l "2"</w:instrText>
            </w:r>
            <w:r>
              <w:fldChar w:fldCharType="end"/>
            </w:r>
          </w:p>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204.000,00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0,02</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329.000,00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329.000,00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329.000,00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0,03</w:t>
            </w:r>
          </w:p>
        </w:tc>
      </w:tr>
      <w:bookmarkStart w:id="215" w:name="_Toc414000"/>
      <w:bookmarkEnd w:id="215"/>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"414000" \f C \l "2"</w:instrText>
            </w:r>
            <w:r>
              <w:fldChar w:fldCharType="end"/>
            </w:r>
          </w:p>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0,01</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0,02</w:t>
            </w:r>
          </w:p>
        </w:tc>
      </w:tr>
      <w:bookmarkStart w:id="216" w:name="_Toc422000"/>
      <w:bookmarkEnd w:id="216"/>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E54A8E">
            <w:pPr>
              <w:rPr>
                <w:vanish/>
              </w:rPr>
            </w:pPr>
            <w:r>
              <w:fldChar w:fldCharType="begin"/>
            </w:r>
            <w:r w:rsidR="00CB1777">
              <w:instrText>TC "422000" \f C \l "2"</w:instrText>
            </w:r>
            <w:r>
              <w:fldChar w:fldCharType="end"/>
            </w:r>
          </w:p>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center"/>
              <w:rPr>
                <w:color w:val="000000"/>
                <w:sz w:val="16"/>
                <w:szCs w:val="16"/>
              </w:rPr>
            </w:pPr>
            <w:r>
              <w:rPr>
                <w:color w:val="000000"/>
                <w:sz w:val="16"/>
                <w:szCs w:val="16"/>
              </w:rPr>
              <w:t>422200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r>
      <w:tr w:rsidR="002805F7">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rPr>
                <w:b/>
                <w:bCs/>
                <w:color w:val="000000"/>
                <w:sz w:val="16"/>
                <w:szCs w:val="16"/>
              </w:rPr>
            </w:pPr>
            <w:r>
              <w:rPr>
                <w:b/>
                <w:bCs/>
                <w:color w:val="000000"/>
                <w:sz w:val="16"/>
                <w:szCs w:val="16"/>
              </w:rPr>
              <w:t>Укупно за    5    ОПШТИНСКО ПРАВОБРАНИЛАШТВО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2.594.000,00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2.594.000,00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2.594.000,00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right"/>
              <w:rPr>
                <w:b/>
                <w:bCs/>
                <w:color w:val="000000"/>
                <w:sz w:val="16"/>
                <w:szCs w:val="16"/>
              </w:rPr>
            </w:pPr>
            <w:r>
              <w:rPr>
                <w:b/>
                <w:bCs/>
                <w:color w:val="000000"/>
                <w:sz w:val="16"/>
                <w:szCs w:val="16"/>
              </w:rPr>
              <w:t>0,21</w:t>
            </w:r>
          </w:p>
        </w:tc>
      </w:tr>
    </w:tbl>
    <w:p w:rsidR="002805F7" w:rsidRDefault="002805F7">
      <w:pPr>
        <w:rPr>
          <w:vanish/>
        </w:rPr>
      </w:pPr>
    </w:p>
    <w:tbl>
      <w:tblPr>
        <w:tblW w:w="16117" w:type="dxa"/>
        <w:tblLayout w:type="fixed"/>
        <w:tblCellMar>
          <w:left w:w="0" w:type="dxa"/>
          <w:right w:w="0" w:type="dxa"/>
        </w:tblCellMar>
        <w:tblLook w:val="01E0"/>
      </w:tblPr>
      <w:tblGrid>
        <w:gridCol w:w="16117"/>
      </w:tblGrid>
      <w:tr w:rsidR="002805F7">
        <w:tc>
          <w:tcPr>
            <w:tcW w:w="16117" w:type="dxa"/>
            <w:tcMar>
              <w:top w:w="0" w:type="dxa"/>
              <w:left w:w="0" w:type="dxa"/>
              <w:bottom w:w="0" w:type="dxa"/>
              <w:right w:w="0" w:type="dxa"/>
            </w:tcMar>
          </w:tcPr>
          <w:p w:rsidR="002805F7" w:rsidRDefault="002805F7">
            <w:pPr>
              <w:divId w:val="2009091980"/>
            </w:pPr>
            <w:bookmarkStart w:id="217" w:name="__bookmark_78"/>
            <w:bookmarkEnd w:id="217"/>
          </w:p>
          <w:p w:rsidR="002805F7" w:rsidRDefault="002805F7">
            <w:pPr>
              <w:spacing w:line="1" w:lineRule="auto"/>
            </w:pPr>
          </w:p>
        </w:tc>
      </w:tr>
    </w:tbl>
    <w:p w:rsidR="002805F7" w:rsidRDefault="002805F7">
      <w:pPr>
        <w:sectPr w:rsidR="002805F7">
          <w:headerReference w:type="default" r:id="rId63"/>
          <w:footerReference w:type="default" r:id="rId64"/>
          <w:pgSz w:w="16837" w:h="11905" w:orient="landscape"/>
          <w:pgMar w:top="360" w:right="360" w:bottom="360" w:left="360" w:header="360" w:footer="360" w:gutter="0"/>
          <w:cols w:space="720"/>
        </w:sectPr>
      </w:pPr>
    </w:p>
    <w:p w:rsidR="002805F7" w:rsidRDefault="002805F7">
      <w:pPr>
        <w:rPr>
          <w:vanish/>
        </w:rPr>
      </w:pPr>
      <w:bookmarkStart w:id="218" w:name="__bookmark_82"/>
      <w:bookmarkEnd w:id="218"/>
    </w:p>
    <w:tbl>
      <w:tblPr>
        <w:tblW w:w="16117" w:type="dxa"/>
        <w:tblLayout w:type="fixed"/>
        <w:tblLook w:val="01E0"/>
      </w:tblPr>
      <w:tblGrid>
        <w:gridCol w:w="825"/>
        <w:gridCol w:w="825"/>
        <w:gridCol w:w="900"/>
        <w:gridCol w:w="900"/>
        <w:gridCol w:w="5092"/>
        <w:gridCol w:w="1650"/>
        <w:gridCol w:w="1650"/>
        <w:gridCol w:w="1650"/>
        <w:gridCol w:w="1650"/>
        <w:gridCol w:w="975"/>
      </w:tblGrid>
      <w:tr w:rsidR="002805F7">
        <w:trPr>
          <w:trHeight w:val="230"/>
          <w:tblHeader/>
        </w:trPr>
        <w:tc>
          <w:tcPr>
            <w:tcW w:w="16117" w:type="dxa"/>
            <w:gridSpan w:val="10"/>
            <w:vMerge w:val="restart"/>
            <w:tcMar>
              <w:top w:w="0" w:type="dxa"/>
              <w:left w:w="0" w:type="dxa"/>
              <w:bottom w:w="0" w:type="dxa"/>
              <w:right w:w="0" w:type="dxa"/>
            </w:tcMar>
          </w:tcPr>
          <w:tbl>
            <w:tblPr>
              <w:tblW w:w="16117" w:type="dxa"/>
              <w:jc w:val="center"/>
              <w:tblLayout w:type="fixed"/>
              <w:tblLook w:val="01E0"/>
            </w:tblPr>
            <w:tblGrid>
              <w:gridCol w:w="5808"/>
              <w:gridCol w:w="4500"/>
              <w:gridCol w:w="5809"/>
            </w:tblGrid>
            <w:tr w:rsidR="002805F7">
              <w:trPr>
                <w:trHeight w:val="276"/>
                <w:jc w:val="center"/>
              </w:trPr>
              <w:tc>
                <w:tcPr>
                  <w:tcW w:w="16117" w:type="dxa"/>
                  <w:gridSpan w:val="3"/>
                  <w:vMerge w:val="restart"/>
                  <w:tcMar>
                    <w:top w:w="0" w:type="dxa"/>
                    <w:left w:w="0" w:type="dxa"/>
                    <w:bottom w:w="0" w:type="dxa"/>
                    <w:right w:w="0" w:type="dxa"/>
                  </w:tcMar>
                </w:tcPr>
                <w:p w:rsidR="002805F7" w:rsidRDefault="00CB1777">
                  <w:pPr>
                    <w:jc w:val="center"/>
                    <w:rPr>
                      <w:b/>
                      <w:bCs/>
                      <w:color w:val="000000"/>
                      <w:sz w:val="24"/>
                      <w:szCs w:val="24"/>
                    </w:rPr>
                  </w:pPr>
                  <w:r>
                    <w:rPr>
                      <w:b/>
                      <w:bCs/>
                      <w:color w:val="000000"/>
                      <w:sz w:val="24"/>
                      <w:szCs w:val="24"/>
                    </w:rPr>
                    <w:t>АНАЛИТИЧКИ ПЛАН РАСХОДА ИНДИРЕКТНИХ БУЏЕТСКИХ КОРИСНИКА</w:t>
                  </w:r>
                </w:p>
              </w:tc>
            </w:tr>
            <w:tr w:rsidR="002805F7">
              <w:trPr>
                <w:jc w:val="center"/>
              </w:trPr>
              <w:tc>
                <w:tcPr>
                  <w:tcW w:w="5808" w:type="dxa"/>
                  <w:tcMar>
                    <w:top w:w="0" w:type="dxa"/>
                    <w:left w:w="0" w:type="dxa"/>
                    <w:bottom w:w="0" w:type="dxa"/>
                    <w:right w:w="0" w:type="dxa"/>
                  </w:tcMar>
                </w:tcPr>
                <w:p w:rsidR="002805F7" w:rsidRDefault="00CB1777">
                  <w:pPr>
                    <w:rPr>
                      <w:b/>
                      <w:bCs/>
                      <w:color w:val="000000"/>
                      <w:sz w:val="16"/>
                      <w:szCs w:val="16"/>
                    </w:rPr>
                  </w:pPr>
                  <w:r>
                    <w:rPr>
                      <w:b/>
                      <w:bCs/>
                      <w:color w:val="000000"/>
                      <w:sz w:val="16"/>
                      <w:szCs w:val="16"/>
                    </w:rPr>
                    <w:t>0     БУЏЕТ ОПШТИНЕ БАЈИНА БАШТА</w:t>
                  </w:r>
                </w:p>
              </w:tc>
              <w:tc>
                <w:tcPr>
                  <w:tcW w:w="4500" w:type="dxa"/>
                  <w:tcMar>
                    <w:top w:w="0" w:type="dxa"/>
                    <w:left w:w="0" w:type="dxa"/>
                    <w:bottom w:w="0" w:type="dxa"/>
                    <w:right w:w="0" w:type="dxa"/>
                  </w:tcMar>
                </w:tcPr>
                <w:p w:rsidR="002805F7" w:rsidRDefault="00CB1777">
                  <w:pPr>
                    <w:jc w:val="center"/>
                    <w:rPr>
                      <w:b/>
                      <w:bCs/>
                      <w:color w:val="000000"/>
                    </w:rPr>
                  </w:pPr>
                  <w:r>
                    <w:rPr>
                      <w:b/>
                      <w:bCs/>
                      <w:color w:val="000000"/>
                    </w:rPr>
                    <w:t>2023</w:t>
                  </w:r>
                </w:p>
              </w:tc>
              <w:tc>
                <w:tcPr>
                  <w:tcW w:w="5809" w:type="dxa"/>
                  <w:tcMar>
                    <w:top w:w="0" w:type="dxa"/>
                    <w:left w:w="0" w:type="dxa"/>
                    <w:bottom w:w="0" w:type="dxa"/>
                    <w:right w:w="0" w:type="dxa"/>
                  </w:tcMar>
                </w:tcPr>
                <w:p w:rsidR="002805F7" w:rsidRDefault="002805F7">
                  <w:pPr>
                    <w:spacing w:line="1" w:lineRule="auto"/>
                    <w:jc w:val="center"/>
                  </w:pPr>
                </w:p>
              </w:tc>
            </w:tr>
          </w:tbl>
          <w:p w:rsidR="002805F7" w:rsidRDefault="002805F7">
            <w:pPr>
              <w:spacing w:line="1" w:lineRule="auto"/>
            </w:pPr>
          </w:p>
        </w:tc>
      </w:tr>
      <w:tr w:rsidR="002805F7">
        <w:trPr>
          <w:trHeight w:val="1"/>
          <w:tblHeader/>
        </w:trPr>
        <w:tc>
          <w:tcPr>
            <w:tcW w:w="16117" w:type="dxa"/>
            <w:gridSpan w:val="10"/>
            <w:vMerge w:val="restart"/>
            <w:tcBorders>
              <w:bottom w:val="single" w:sz="6" w:space="0" w:color="000000"/>
            </w:tcBorders>
            <w:tcMar>
              <w:top w:w="0" w:type="dxa"/>
              <w:left w:w="0" w:type="dxa"/>
              <w:bottom w:w="0" w:type="dxa"/>
              <w:right w:w="0" w:type="dxa"/>
            </w:tcMar>
          </w:tcPr>
          <w:p w:rsidR="002805F7" w:rsidRDefault="002805F7">
            <w:pPr>
              <w:spacing w:line="1" w:lineRule="auto"/>
            </w:pPr>
          </w:p>
        </w:tc>
      </w:tr>
      <w:tr w:rsidR="002805F7">
        <w:trPr>
          <w:tblHeader/>
        </w:trPr>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Број позиције</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Економ. класиф.</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Расходи по наменама</w:t>
            </w:r>
          </w:p>
        </w:tc>
        <w:tc>
          <w:tcPr>
            <w:tcW w:w="5992" w:type="dxa"/>
            <w:gridSpan w:val="2"/>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буџета</w:t>
            </w:r>
          </w:p>
          <w:p w:rsidR="002805F7" w:rsidRDefault="00CB1777">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Укупно</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2805F7" w:rsidRDefault="00CB1777">
            <w:pPr>
              <w:jc w:val="center"/>
              <w:rPr>
                <w:b/>
                <w:bCs/>
                <w:color w:val="000000"/>
                <w:sz w:val="16"/>
                <w:szCs w:val="16"/>
              </w:rPr>
            </w:pPr>
            <w:r>
              <w:rPr>
                <w:b/>
                <w:bCs/>
                <w:color w:val="000000"/>
                <w:sz w:val="16"/>
                <w:szCs w:val="16"/>
              </w:rPr>
              <w:t>Структура</w:t>
            </w:r>
          </w:p>
          <w:p w:rsidR="002805F7" w:rsidRDefault="00CB1777">
            <w:pPr>
              <w:jc w:val="center"/>
              <w:rPr>
                <w:b/>
                <w:bCs/>
                <w:color w:val="000000"/>
                <w:sz w:val="16"/>
                <w:szCs w:val="16"/>
              </w:rPr>
            </w:pPr>
            <w:r>
              <w:rPr>
                <w:b/>
                <w:bCs/>
                <w:color w:val="000000"/>
                <w:sz w:val="16"/>
                <w:szCs w:val="16"/>
              </w:rPr>
              <w:t>( % )</w:t>
            </w:r>
          </w:p>
        </w:tc>
      </w:tr>
      <w:bookmarkStart w:id="219" w:name="_Toc0_БУЏЕТ_ОПШТИНЕ_БАЈИНА_БАШТА"/>
      <w:bookmarkEnd w:id="219"/>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"0 БУЏЕТ ОПШТИНЕ БАЈИНА БАШТА" \f C \l "1"</w:instrText>
            </w:r>
            <w:r>
              <w:fldChar w:fldCharType="end"/>
            </w:r>
          </w:p>
          <w:bookmarkStart w:id="220" w:name="_Toc4_ОПШТИНСКА_УПРАВА"/>
          <w:bookmarkEnd w:id="220"/>
          <w:p w:rsidR="002805F7" w:rsidRDefault="00E54A8E">
            <w:pPr>
              <w:rPr>
                <w:vanish/>
              </w:rPr>
            </w:pPr>
            <w:r>
              <w:fldChar w:fldCharType="begin"/>
            </w:r>
            <w:r w:rsidR="00CB1777">
              <w:instrText>TC "4 ОПШТИНСКА УПРАВА" \f C \l "2"</w:instrText>
            </w:r>
            <w:r>
              <w:fldChar w:fldCharType="end"/>
            </w:r>
          </w:p>
          <w:p w:rsidR="002805F7" w:rsidRDefault="00CB1777">
            <w:pPr>
              <w:rPr>
                <w:b/>
                <w:bCs/>
                <w:color w:val="000000"/>
                <w:sz w:val="16"/>
                <w:szCs w:val="16"/>
              </w:rPr>
            </w:pPr>
            <w:r>
              <w:rPr>
                <w:b/>
                <w:bCs/>
                <w:color w:val="000000"/>
                <w:sz w:val="16"/>
                <w:szCs w:val="16"/>
              </w:rPr>
              <w:t>Раздео</w:t>
            </w:r>
          </w:p>
        </w:tc>
        <w:tc>
          <w:tcPr>
            <w:tcW w:w="825" w:type="dxa"/>
            <w:tcBorders>
              <w:top w:val="single" w:sz="6" w:space="0" w:color="000000"/>
              <w:bottom w:val="single" w:sz="6" w:space="0" w:color="000000"/>
            </w:tcBorders>
            <w:tcMar>
              <w:top w:w="0" w:type="dxa"/>
              <w:left w:w="0" w:type="dxa"/>
              <w:bottom w:w="0" w:type="dxa"/>
              <w:right w:w="0" w:type="dxa"/>
            </w:tcMar>
            <w:vAlign w:val="cente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w:t>
            </w:r>
          </w:p>
        </w:tc>
        <w:tc>
          <w:tcPr>
            <w:tcW w:w="135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ОПШТИНСКА УПРАВА</w:t>
            </w:r>
          </w:p>
        </w:tc>
      </w:tr>
      <w:bookmarkStart w:id="221" w:name="_Toc4.01_ПРЕДСКОЛСКА_УСТАНОВА_НЕВЕН"/>
      <w:bookmarkEnd w:id="221"/>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"4.01 ПРЕДСКОЛСКА УСТАНОВА НЕВЕН" \f C \l "3"</w:instrText>
            </w:r>
            <w:r>
              <w:fldChar w:fldCharType="end"/>
            </w:r>
          </w:p>
          <w:p w:rsidR="002805F7" w:rsidRDefault="00CB1777">
            <w:pPr>
              <w:rPr>
                <w:b/>
                <w:bCs/>
                <w:color w:val="000000"/>
                <w:sz w:val="16"/>
                <w:szCs w:val="16"/>
              </w:rPr>
            </w:pPr>
            <w:r>
              <w:rPr>
                <w:b/>
                <w:bCs/>
                <w:color w:val="000000"/>
                <w:sz w:val="16"/>
                <w:szCs w:val="16"/>
              </w:rPr>
              <w:t>Глава</w:t>
            </w:r>
          </w:p>
        </w:tc>
        <w:tc>
          <w:tcPr>
            <w:tcW w:w="825" w:type="dxa"/>
            <w:tcBorders>
              <w:top w:val="single" w:sz="6" w:space="0" w:color="000000"/>
              <w:bottom w:val="single" w:sz="6" w:space="0" w:color="000000"/>
            </w:tcBorders>
            <w:tcMar>
              <w:top w:w="0" w:type="dxa"/>
              <w:left w:w="0" w:type="dxa"/>
              <w:bottom w:w="0" w:type="dxa"/>
              <w:right w:w="0" w:type="dxa"/>
            </w:tcMar>
            <w:vAlign w:val="cente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4.01</w:t>
            </w:r>
          </w:p>
        </w:tc>
        <w:tc>
          <w:tcPr>
            <w:tcW w:w="135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ПРЕДСКОЛСКА УСТАНОВА НЕВЕН</w:t>
            </w:r>
          </w:p>
        </w:tc>
      </w:tr>
      <w:bookmarkStart w:id="222" w:name="_Toc4.01"/>
      <w:bookmarkEnd w:id="222"/>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"4.01" \f C \l "4"</w:instrText>
            </w:r>
            <w:r>
              <w:fldChar w:fldCharType="end"/>
            </w:r>
          </w:p>
          <w:p w:rsidR="002805F7" w:rsidRDefault="00CB1777">
            <w:pPr>
              <w:rPr>
                <w:b/>
                <w:bCs/>
                <w:color w:val="000000"/>
                <w:sz w:val="16"/>
                <w:szCs w:val="16"/>
              </w:rPr>
            </w:pPr>
            <w:r>
              <w:rPr>
                <w:b/>
                <w:bCs/>
                <w:color w:val="000000"/>
                <w:sz w:val="16"/>
                <w:szCs w:val="16"/>
              </w:rPr>
              <w:t>4.01</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ПРЕДШКОЛСКА УСТАНОВА НЕВЕН</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70.026.000,00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75.526.000,00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23,51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7.553.000,00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7.553.000,00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2,35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3.890.000,00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3.890.000,00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1,21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2.140.000,00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2.140.000,00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0,67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3.700.000,00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1,15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1.730.000,00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1.730.000,00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0,54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11.900.000,00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3,70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423700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139/0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0,81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2.760.000,00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2.760.000,00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0,86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1.760.000,00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0,55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426700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Медицински и лабораторијски материјали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426800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16.000.000,00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4,98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483100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0,37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4.01</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131.575.000,00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главу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4.01</w:t>
            </w:r>
          </w:p>
        </w:tc>
        <w:tc>
          <w:tcPr>
            <w:tcW w:w="5992" w:type="dxa"/>
            <w:gridSpan w:val="2"/>
            <w:vMerge w:val="restart"/>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ПРЕДСКОЛСКА УСТАНОВА НЕВЕН</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131.575.000,00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60.000,00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9.900.000,00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141.535.000,00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vAlign w:val="center"/>
          </w:tcPr>
          <w:p w:rsidR="002805F7" w:rsidRDefault="00CB1777">
            <w:pPr>
              <w:jc w:val="right"/>
              <w:rPr>
                <w:b/>
                <w:bCs/>
                <w:color w:val="000000"/>
                <w:sz w:val="16"/>
                <w:szCs w:val="16"/>
              </w:rPr>
            </w:pPr>
            <w:r>
              <w:rPr>
                <w:b/>
                <w:bCs/>
                <w:color w:val="000000"/>
                <w:sz w:val="16"/>
                <w:szCs w:val="16"/>
              </w:rPr>
              <w:t>44,06</w:t>
            </w:r>
          </w:p>
        </w:tc>
      </w:tr>
      <w:tr w:rsidR="002805F7">
        <w:trPr>
          <w:trHeight w:val="1"/>
        </w:trPr>
        <w:tc>
          <w:tcPr>
            <w:tcW w:w="16117" w:type="dxa"/>
            <w:gridSpan w:val="10"/>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bookmarkStart w:id="223" w:name="_Toc4.02_ТУРИСТИЦКА_ОРГАНИЗАЦИЈА_ТАРА_ДР"/>
      <w:bookmarkEnd w:id="223"/>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lastRenderedPageBreak/>
              <w:fldChar w:fldCharType="begin"/>
            </w:r>
            <w:r w:rsidR="00CB1777">
              <w:instrText>TC "4.02 ТУРИСТИЦКА ОРГАНИЗАЦИЈА ТАРА ДРИНА БАЈИНА БАСТА" \f C \l "3"</w:instrText>
            </w:r>
            <w:r>
              <w:fldChar w:fldCharType="end"/>
            </w:r>
          </w:p>
          <w:p w:rsidR="002805F7" w:rsidRDefault="00CB1777">
            <w:pPr>
              <w:rPr>
                <w:b/>
                <w:bCs/>
                <w:color w:val="000000"/>
                <w:sz w:val="16"/>
                <w:szCs w:val="16"/>
              </w:rPr>
            </w:pPr>
            <w:r>
              <w:rPr>
                <w:b/>
                <w:bCs/>
                <w:color w:val="000000"/>
                <w:sz w:val="16"/>
                <w:szCs w:val="16"/>
              </w:rPr>
              <w:t>Глава</w:t>
            </w:r>
          </w:p>
        </w:tc>
        <w:tc>
          <w:tcPr>
            <w:tcW w:w="825" w:type="dxa"/>
            <w:tcBorders>
              <w:top w:val="single" w:sz="6" w:space="0" w:color="000000"/>
              <w:bottom w:val="single" w:sz="6" w:space="0" w:color="000000"/>
            </w:tcBorders>
            <w:tcMar>
              <w:top w:w="0" w:type="dxa"/>
              <w:left w:w="0" w:type="dxa"/>
              <w:bottom w:w="0" w:type="dxa"/>
              <w:right w:w="0" w:type="dxa"/>
            </w:tcMar>
            <w:vAlign w:val="cente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4.02</w:t>
            </w:r>
          </w:p>
        </w:tc>
        <w:tc>
          <w:tcPr>
            <w:tcW w:w="135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ТУРИСТИЦКА ОРГАНИЗАЦИЈА ТАРА ДРИНА БАЈИНА БАСТА</w:t>
            </w:r>
          </w:p>
        </w:tc>
      </w:tr>
      <w:bookmarkStart w:id="224" w:name="_Toc4.02"/>
      <w:bookmarkEnd w:id="224"/>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"4.02" \f C \l "4"</w:instrText>
            </w:r>
            <w:r>
              <w:fldChar w:fldCharType="end"/>
            </w:r>
          </w:p>
          <w:p w:rsidR="002805F7" w:rsidRDefault="00CB1777">
            <w:pPr>
              <w:rPr>
                <w:b/>
                <w:bCs/>
                <w:color w:val="000000"/>
                <w:sz w:val="16"/>
                <w:szCs w:val="16"/>
              </w:rPr>
            </w:pPr>
            <w:r>
              <w:rPr>
                <w:b/>
                <w:bCs/>
                <w:color w:val="000000"/>
                <w:sz w:val="16"/>
                <w:szCs w:val="16"/>
              </w:rPr>
              <w:t>4.02</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ТУРИСТИЧКА ОРГАНИЗАЦИЈА ТАРА ДРИНА БАЈИНА БАШТА</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149/0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11.040.000,00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11.040.000,00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3,44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16.200.000,00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16.200.000,00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5,04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0,56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0,38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423700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5.350.000,00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1,67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1.700.000,00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0,53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0,36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1.890.000,00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0,59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426800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159/0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Опрема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2.700.000,00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0,84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Опрема за пољопривреду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0,37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1.750.000,00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0,54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423700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lastRenderedPageBreak/>
              <w:t>164/0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7.730.000,00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7.730.000,00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2,41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0,93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523100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Залихе робе за даљу продају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1,25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0,37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423700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169/0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1.650.000,00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1.650.000,00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0,51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1,25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2.220.000,00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0,69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2,27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512800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Опрема за јавну безбедност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Опрема за производњу, моторна, непокретна и немоторна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0,56</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4.02</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93.280.000,00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главу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4.02</w:t>
            </w:r>
          </w:p>
        </w:tc>
        <w:tc>
          <w:tcPr>
            <w:tcW w:w="5992" w:type="dxa"/>
            <w:gridSpan w:val="2"/>
            <w:vMerge w:val="restart"/>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ТУРИСТИЦКА ОРГАНИЗАЦИЈА ТАРА ДРИНА БАЈИНА БАСТА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93.280.000,00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4.100.000,00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97.380.000,00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vAlign w:val="center"/>
          </w:tcPr>
          <w:p w:rsidR="002805F7" w:rsidRDefault="00CB1777">
            <w:pPr>
              <w:jc w:val="right"/>
              <w:rPr>
                <w:b/>
                <w:bCs/>
                <w:color w:val="000000"/>
                <w:sz w:val="16"/>
                <w:szCs w:val="16"/>
              </w:rPr>
            </w:pPr>
            <w:r>
              <w:rPr>
                <w:b/>
                <w:bCs/>
                <w:color w:val="000000"/>
                <w:sz w:val="16"/>
                <w:szCs w:val="16"/>
              </w:rPr>
              <w:t>30,32</w:t>
            </w:r>
          </w:p>
        </w:tc>
      </w:tr>
      <w:tr w:rsidR="002805F7">
        <w:trPr>
          <w:trHeight w:val="1"/>
        </w:trPr>
        <w:tc>
          <w:tcPr>
            <w:tcW w:w="16117" w:type="dxa"/>
            <w:gridSpan w:val="10"/>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bookmarkStart w:id="225" w:name="_Toc4.03_УСТАНОВЕ_КУЛТУРЕ"/>
      <w:bookmarkEnd w:id="225"/>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"4.03 УСТАНОВЕ КУЛТУРЕ" \f C \l "3"</w:instrText>
            </w:r>
            <w:r>
              <w:fldChar w:fldCharType="end"/>
            </w:r>
          </w:p>
          <w:p w:rsidR="002805F7" w:rsidRDefault="00CB1777">
            <w:pPr>
              <w:rPr>
                <w:b/>
                <w:bCs/>
                <w:color w:val="000000"/>
                <w:sz w:val="16"/>
                <w:szCs w:val="16"/>
              </w:rPr>
            </w:pPr>
            <w:r>
              <w:rPr>
                <w:b/>
                <w:bCs/>
                <w:color w:val="000000"/>
                <w:sz w:val="16"/>
                <w:szCs w:val="16"/>
              </w:rPr>
              <w:t>Глава</w:t>
            </w:r>
          </w:p>
        </w:tc>
        <w:tc>
          <w:tcPr>
            <w:tcW w:w="825" w:type="dxa"/>
            <w:tcBorders>
              <w:top w:val="single" w:sz="6" w:space="0" w:color="000000"/>
              <w:bottom w:val="single" w:sz="6" w:space="0" w:color="000000"/>
            </w:tcBorders>
            <w:tcMar>
              <w:top w:w="0" w:type="dxa"/>
              <w:left w:w="0" w:type="dxa"/>
              <w:bottom w:w="0" w:type="dxa"/>
              <w:right w:w="0" w:type="dxa"/>
            </w:tcMar>
            <w:vAlign w:val="cente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4.03</w:t>
            </w:r>
          </w:p>
        </w:tc>
        <w:tc>
          <w:tcPr>
            <w:tcW w:w="135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УСТАНОВЕ КУЛТУРЕ</w:t>
            </w:r>
          </w:p>
        </w:tc>
      </w:tr>
      <w:bookmarkStart w:id="226" w:name="_Toc4.03.01"/>
      <w:bookmarkEnd w:id="226"/>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"4.03.01" \f C \l "4"</w:instrText>
            </w:r>
            <w:r>
              <w:fldChar w:fldCharType="end"/>
            </w:r>
          </w:p>
          <w:p w:rsidR="002805F7" w:rsidRDefault="00CB1777">
            <w:pPr>
              <w:rPr>
                <w:b/>
                <w:bCs/>
                <w:color w:val="000000"/>
                <w:sz w:val="16"/>
                <w:szCs w:val="16"/>
              </w:rPr>
            </w:pPr>
            <w:r>
              <w:rPr>
                <w:b/>
                <w:bCs/>
                <w:color w:val="000000"/>
                <w:sz w:val="16"/>
                <w:szCs w:val="16"/>
              </w:rPr>
              <w:t>4.03.01</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НАРОДНА БИБЛИОТЕКА МИЛОШ ТРЕБИЊАЦ БАЈИНА БАШТА</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2,55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175.000,00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575.000,00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0,30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423700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lastRenderedPageBreak/>
              <w:t>187/0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426800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290.000,00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0,22</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4.03.01</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16.370.000,00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27" w:name="_Toc4.03.02"/>
      <w:bookmarkEnd w:id="227"/>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"4.03.02" \f C \l "4"</w:instrText>
            </w:r>
            <w:r>
              <w:fldChar w:fldCharType="end"/>
            </w:r>
          </w:p>
          <w:p w:rsidR="002805F7" w:rsidRDefault="00CB1777">
            <w:pPr>
              <w:rPr>
                <w:b/>
                <w:bCs/>
                <w:color w:val="000000"/>
                <w:sz w:val="16"/>
                <w:szCs w:val="16"/>
              </w:rPr>
            </w:pPr>
            <w:r>
              <w:rPr>
                <w:b/>
                <w:bCs/>
                <w:color w:val="000000"/>
                <w:sz w:val="16"/>
                <w:szCs w:val="16"/>
              </w:rPr>
              <w:t>4.03.02</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УСТАНОВА КУЛТУРА БАЈИНА БАШТА</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1,81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179/0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413100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416100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0,04</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2.350.000,00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0,73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325.000,00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235.000,00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235.000,00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423700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0,37</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426800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188/0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750.000,00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423700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8.450.000,00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2,63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0,48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423700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lastRenderedPageBreak/>
              <w:t>195/0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523100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Залихе робе за даљу продају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0,56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199/0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423700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0,03</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424200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0,62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918.000,00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918.000,00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0,29</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18.500.000,00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5,76</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511400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0,08</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512900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Опрема за производњу, моторна, непокретна и немоторна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8.000.000,00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2,49</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4.03.02</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57.138.000,00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главу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4.03</w:t>
            </w:r>
          </w:p>
        </w:tc>
        <w:tc>
          <w:tcPr>
            <w:tcW w:w="5992" w:type="dxa"/>
            <w:gridSpan w:val="2"/>
            <w:vMerge w:val="restart"/>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УСТАНОВЕ КУЛТУРЕ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73.508.000,00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3.530.000,00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4.400.000,00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81.438.000,00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vAlign w:val="center"/>
          </w:tcPr>
          <w:p w:rsidR="002805F7" w:rsidRDefault="00CB1777">
            <w:pPr>
              <w:jc w:val="right"/>
              <w:rPr>
                <w:b/>
                <w:bCs/>
                <w:color w:val="000000"/>
                <w:sz w:val="16"/>
                <w:szCs w:val="16"/>
              </w:rPr>
            </w:pPr>
            <w:r>
              <w:rPr>
                <w:b/>
                <w:bCs/>
                <w:color w:val="000000"/>
                <w:sz w:val="16"/>
                <w:szCs w:val="16"/>
              </w:rPr>
              <w:t>25,35</w:t>
            </w:r>
          </w:p>
        </w:tc>
      </w:tr>
      <w:tr w:rsidR="002805F7">
        <w:trPr>
          <w:trHeight w:hRule="exact" w:val="225"/>
        </w:trPr>
        <w:tc>
          <w:tcPr>
            <w:tcW w:w="16117" w:type="dxa"/>
            <w:gridSpan w:val="10"/>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bookmarkStart w:id="228" w:name="_Toc4.04_МЕСНЕ_ЗАЈЕДНИЦЕ"/>
      <w:bookmarkEnd w:id="228"/>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 МЕСНЕ ЗАЈЕДНИЦЕ" \f C \l "3"</w:instrText>
            </w:r>
            <w:r>
              <w:fldChar w:fldCharType="end"/>
            </w:r>
          </w:p>
          <w:p w:rsidR="002805F7" w:rsidRDefault="00CB1777">
            <w:pPr>
              <w:rPr>
                <w:b/>
                <w:bCs/>
                <w:color w:val="000000"/>
                <w:sz w:val="16"/>
                <w:szCs w:val="16"/>
              </w:rPr>
            </w:pPr>
            <w:r>
              <w:rPr>
                <w:b/>
                <w:bCs/>
                <w:color w:val="000000"/>
                <w:sz w:val="16"/>
                <w:szCs w:val="16"/>
              </w:rPr>
              <w:t>Глава</w:t>
            </w:r>
          </w:p>
        </w:tc>
        <w:tc>
          <w:tcPr>
            <w:tcW w:w="825" w:type="dxa"/>
            <w:tcBorders>
              <w:top w:val="single" w:sz="6" w:space="0" w:color="000000"/>
              <w:bottom w:val="single" w:sz="6" w:space="0" w:color="000000"/>
            </w:tcBorders>
            <w:tcMar>
              <w:top w:w="0" w:type="dxa"/>
              <w:left w:w="0" w:type="dxa"/>
              <w:bottom w:w="0" w:type="dxa"/>
              <w:right w:w="0" w:type="dxa"/>
            </w:tcMar>
            <w:vAlign w:val="center"/>
          </w:tcPr>
          <w:p w:rsidR="002805F7" w:rsidRDefault="002805F7">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w:t>
            </w:r>
          </w:p>
        </w:tc>
        <w:tc>
          <w:tcPr>
            <w:tcW w:w="135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МЕСНЕ ЗАЈЕДНИЦЕ</w:t>
            </w:r>
          </w:p>
        </w:tc>
      </w:tr>
      <w:bookmarkStart w:id="229" w:name="_Toc4.04.01"/>
      <w:bookmarkEnd w:id="229"/>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"4.04.01" \f C \l "4"</w:instrText>
            </w:r>
            <w:r>
              <w:fldChar w:fldCharType="end"/>
            </w:r>
          </w:p>
          <w:p w:rsidR="002805F7" w:rsidRDefault="00CB1777">
            <w:pPr>
              <w:rPr>
                <w:b/>
                <w:bCs/>
                <w:color w:val="000000"/>
                <w:sz w:val="16"/>
                <w:szCs w:val="16"/>
              </w:rPr>
            </w:pPr>
            <w:r>
              <w:rPr>
                <w:b/>
                <w:bCs/>
                <w:color w:val="000000"/>
                <w:sz w:val="16"/>
                <w:szCs w:val="16"/>
              </w:rPr>
              <w:t>4.04.01</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ЛУГ1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8D1378">
            <w:pPr>
              <w:jc w:val="center"/>
              <w:rPr>
                <w:color w:val="000000"/>
                <w:sz w:val="16"/>
                <w:szCs w:val="16"/>
              </w:rPr>
            </w:pPr>
            <w:r>
              <w:rPr>
                <w:color w:val="000000"/>
                <w:sz w:val="16"/>
                <w:szCs w:val="16"/>
              </w:rPr>
              <w:t>4212</w:t>
            </w:r>
            <w:r w:rsidR="00CB1777">
              <w:rPr>
                <w:color w:val="000000"/>
                <w:sz w:val="16"/>
                <w:szCs w:val="16"/>
              </w:rPr>
              <w:t>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483B71">
            <w:pPr>
              <w:rPr>
                <w:color w:val="000000"/>
                <w:sz w:val="16"/>
                <w:szCs w:val="16"/>
              </w:rPr>
            </w:pPr>
            <w:r>
              <w:rPr>
                <w:color w:val="000000"/>
                <w:sz w:val="16"/>
                <w:szCs w:val="16"/>
              </w:rPr>
              <w:t xml:space="preserve">Енергетске </w:t>
            </w:r>
            <w:r w:rsidR="00CB1777">
              <w:rPr>
                <w:color w:val="000000"/>
                <w:sz w:val="16"/>
                <w:szCs w:val="16"/>
              </w:rPr>
              <w:t>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4.04.01</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4.000,00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30" w:name="_Toc4.04.02"/>
      <w:bookmarkEnd w:id="230"/>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"4.04.02" \f C \l "4"</w:instrText>
            </w:r>
            <w:r>
              <w:fldChar w:fldCharType="end"/>
            </w:r>
          </w:p>
          <w:p w:rsidR="002805F7" w:rsidRDefault="00CB1777">
            <w:pPr>
              <w:rPr>
                <w:b/>
                <w:bCs/>
                <w:color w:val="000000"/>
                <w:sz w:val="16"/>
                <w:szCs w:val="16"/>
              </w:rPr>
            </w:pPr>
            <w:r>
              <w:rPr>
                <w:b/>
                <w:bCs/>
                <w:color w:val="000000"/>
                <w:sz w:val="16"/>
                <w:szCs w:val="16"/>
              </w:rPr>
              <w:t>4.04.02</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БАЈИНА БАШТА</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4.04.02</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31" w:name="_Toc4.04.03"/>
      <w:bookmarkEnd w:id="231"/>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"4.04.03" \f C \l "4"</w:instrText>
            </w:r>
            <w:r>
              <w:fldChar w:fldCharType="end"/>
            </w:r>
          </w:p>
          <w:p w:rsidR="002805F7" w:rsidRDefault="00CB1777">
            <w:pPr>
              <w:rPr>
                <w:b/>
                <w:bCs/>
                <w:color w:val="000000"/>
                <w:sz w:val="16"/>
                <w:szCs w:val="16"/>
              </w:rPr>
            </w:pPr>
            <w:r>
              <w:rPr>
                <w:b/>
                <w:bCs/>
                <w:color w:val="000000"/>
                <w:sz w:val="16"/>
                <w:szCs w:val="16"/>
              </w:rPr>
              <w:t>4.04.03</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ЈАКАЉ</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4.04.03</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32" w:name="_Toc4.04.04"/>
      <w:bookmarkEnd w:id="232"/>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"4.04.04" \f C \l "4"</w:instrText>
            </w:r>
            <w:r>
              <w:fldChar w:fldCharType="end"/>
            </w:r>
          </w:p>
          <w:p w:rsidR="002805F7" w:rsidRDefault="00CB1777">
            <w:pPr>
              <w:rPr>
                <w:b/>
                <w:bCs/>
                <w:color w:val="000000"/>
                <w:sz w:val="16"/>
                <w:szCs w:val="16"/>
              </w:rPr>
            </w:pPr>
            <w:r>
              <w:rPr>
                <w:b/>
                <w:bCs/>
                <w:color w:val="000000"/>
                <w:sz w:val="16"/>
                <w:szCs w:val="16"/>
              </w:rPr>
              <w:t>4.04.04</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ПЕРУЋАЦ</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423600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0,05</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0,11</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4.04.04</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555.000,00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33" w:name="_Toc4.04.05"/>
      <w:bookmarkEnd w:id="233"/>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"4.04.05" \f C \l "4"</w:instrText>
            </w:r>
            <w:r>
              <w:fldChar w:fldCharType="end"/>
            </w:r>
          </w:p>
          <w:p w:rsidR="002805F7" w:rsidRDefault="00CB1777">
            <w:pPr>
              <w:rPr>
                <w:b/>
                <w:bCs/>
                <w:color w:val="000000"/>
                <w:sz w:val="16"/>
                <w:szCs w:val="16"/>
              </w:rPr>
            </w:pPr>
            <w:r>
              <w:rPr>
                <w:b/>
                <w:bCs/>
                <w:color w:val="000000"/>
                <w:sz w:val="16"/>
                <w:szCs w:val="16"/>
              </w:rPr>
              <w:t>4.04.05</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РОГАЧИЦА</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4.04.05</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60.000,00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34" w:name="_Toc4.04.06"/>
      <w:bookmarkEnd w:id="234"/>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"4.04.06" \f C \l "4"</w:instrText>
            </w:r>
            <w:r>
              <w:fldChar w:fldCharType="end"/>
            </w:r>
          </w:p>
          <w:p w:rsidR="002805F7" w:rsidRDefault="00CB1777">
            <w:pPr>
              <w:rPr>
                <w:b/>
                <w:bCs/>
                <w:color w:val="000000"/>
                <w:sz w:val="16"/>
                <w:szCs w:val="16"/>
              </w:rPr>
            </w:pPr>
            <w:r>
              <w:rPr>
                <w:b/>
                <w:bCs/>
                <w:color w:val="000000"/>
                <w:sz w:val="16"/>
                <w:szCs w:val="16"/>
              </w:rPr>
              <w:t>4.04.06</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ПИЛИЦА</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4.04.06</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35" w:name="_Toc4.04.07"/>
      <w:bookmarkEnd w:id="235"/>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"4.04.07" \f C \l "4"</w:instrText>
            </w:r>
            <w:r>
              <w:fldChar w:fldCharType="end"/>
            </w:r>
          </w:p>
          <w:p w:rsidR="002805F7" w:rsidRDefault="00CB1777">
            <w:pPr>
              <w:rPr>
                <w:b/>
                <w:bCs/>
                <w:color w:val="000000"/>
                <w:sz w:val="16"/>
                <w:szCs w:val="16"/>
              </w:rPr>
            </w:pPr>
            <w:r>
              <w:rPr>
                <w:b/>
                <w:bCs/>
                <w:color w:val="000000"/>
                <w:sz w:val="16"/>
                <w:szCs w:val="16"/>
              </w:rPr>
              <w:t>4.04.07</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КОСТОЈЕВИЋИ</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4.04.07</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36" w:name="_Toc4.04.08"/>
      <w:bookmarkEnd w:id="236"/>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"4.04.08" \f C \l "4"</w:instrText>
            </w:r>
            <w:r>
              <w:fldChar w:fldCharType="end"/>
            </w:r>
          </w:p>
          <w:p w:rsidR="002805F7" w:rsidRDefault="00CB1777">
            <w:pPr>
              <w:rPr>
                <w:b/>
                <w:bCs/>
                <w:color w:val="000000"/>
                <w:sz w:val="16"/>
                <w:szCs w:val="16"/>
              </w:rPr>
            </w:pPr>
            <w:r>
              <w:rPr>
                <w:b/>
                <w:bCs/>
                <w:color w:val="000000"/>
                <w:sz w:val="16"/>
                <w:szCs w:val="16"/>
              </w:rPr>
              <w:t>4.04.08</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ЗАГЛАВАК</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lastRenderedPageBreak/>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4.04.08</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20.000,00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37" w:name="_Toc4.04.09"/>
      <w:bookmarkEnd w:id="237"/>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"4.04.09" \f C \l "4"</w:instrText>
            </w:r>
            <w:r>
              <w:fldChar w:fldCharType="end"/>
            </w:r>
          </w:p>
          <w:p w:rsidR="002805F7" w:rsidRDefault="00CB1777">
            <w:pPr>
              <w:rPr>
                <w:b/>
                <w:bCs/>
                <w:color w:val="000000"/>
                <w:sz w:val="16"/>
                <w:szCs w:val="16"/>
              </w:rPr>
            </w:pPr>
            <w:r>
              <w:rPr>
                <w:b/>
                <w:bCs/>
                <w:color w:val="000000"/>
                <w:sz w:val="16"/>
                <w:szCs w:val="16"/>
              </w:rPr>
              <w:t>4.04.09</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СОЛОТУША</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0,02</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4.04.09</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55.000,00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38" w:name="_Toc4.04.10"/>
      <w:bookmarkEnd w:id="238"/>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"4.04.10" \f C \l "4"</w:instrText>
            </w:r>
            <w:r>
              <w:fldChar w:fldCharType="end"/>
            </w:r>
          </w:p>
          <w:p w:rsidR="002805F7" w:rsidRDefault="00CB1777">
            <w:pPr>
              <w:rPr>
                <w:b/>
                <w:bCs/>
                <w:color w:val="000000"/>
                <w:sz w:val="16"/>
                <w:szCs w:val="16"/>
              </w:rPr>
            </w:pPr>
            <w:r>
              <w:rPr>
                <w:b/>
                <w:bCs/>
                <w:color w:val="000000"/>
                <w:sz w:val="16"/>
                <w:szCs w:val="16"/>
              </w:rPr>
              <w:t>4.04.10</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ЈЕЛОВИК</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4.04.10</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39" w:name="_Toc4.04.11"/>
      <w:bookmarkEnd w:id="239"/>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"4.04.11" \f C \l "4"</w:instrText>
            </w:r>
            <w:r>
              <w:fldChar w:fldCharType="end"/>
            </w:r>
          </w:p>
          <w:p w:rsidR="002805F7" w:rsidRDefault="00CB1777">
            <w:pPr>
              <w:rPr>
                <w:b/>
                <w:bCs/>
                <w:color w:val="000000"/>
                <w:sz w:val="16"/>
                <w:szCs w:val="16"/>
              </w:rPr>
            </w:pPr>
            <w:r>
              <w:rPr>
                <w:b/>
                <w:bCs/>
                <w:color w:val="000000"/>
                <w:sz w:val="16"/>
                <w:szCs w:val="16"/>
              </w:rPr>
              <w:t>4.04.11</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ГВОЗДАЦ</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4.04.11</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40" w:name="_Toc4.04.12"/>
      <w:bookmarkEnd w:id="240"/>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"4.04.12" \f C \l "4"</w:instrText>
            </w:r>
            <w:r>
              <w:fldChar w:fldCharType="end"/>
            </w:r>
          </w:p>
          <w:p w:rsidR="002805F7" w:rsidRDefault="00CB1777">
            <w:pPr>
              <w:rPr>
                <w:b/>
                <w:bCs/>
                <w:color w:val="000000"/>
                <w:sz w:val="16"/>
                <w:szCs w:val="16"/>
              </w:rPr>
            </w:pPr>
            <w:r>
              <w:rPr>
                <w:b/>
                <w:bCs/>
                <w:color w:val="000000"/>
                <w:sz w:val="16"/>
                <w:szCs w:val="16"/>
              </w:rPr>
              <w:t>4.04.12</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БАЧЕВЦИ</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4.04.12</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41" w:name="_Toc4.04.13"/>
      <w:bookmarkEnd w:id="241"/>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"4.04.13" \f C \l "4"</w:instrText>
            </w:r>
            <w:r>
              <w:fldChar w:fldCharType="end"/>
            </w:r>
          </w:p>
          <w:p w:rsidR="002805F7" w:rsidRDefault="00CB1777">
            <w:pPr>
              <w:rPr>
                <w:b/>
                <w:bCs/>
                <w:color w:val="000000"/>
                <w:sz w:val="16"/>
                <w:szCs w:val="16"/>
              </w:rPr>
            </w:pPr>
            <w:r>
              <w:rPr>
                <w:b/>
                <w:bCs/>
                <w:color w:val="000000"/>
                <w:sz w:val="16"/>
                <w:szCs w:val="16"/>
              </w:rPr>
              <w:t>4.04.13</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ДОБРОТИН</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4.04.13</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42" w:name="_Toc4.04.14"/>
      <w:bookmarkEnd w:id="242"/>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"4.04.14" \f C \l "4"</w:instrText>
            </w:r>
            <w:r>
              <w:fldChar w:fldCharType="end"/>
            </w:r>
          </w:p>
          <w:p w:rsidR="002805F7" w:rsidRDefault="00CB1777">
            <w:pPr>
              <w:rPr>
                <w:b/>
                <w:bCs/>
                <w:color w:val="000000"/>
                <w:sz w:val="16"/>
                <w:szCs w:val="16"/>
              </w:rPr>
            </w:pPr>
            <w:r>
              <w:rPr>
                <w:b/>
                <w:bCs/>
                <w:color w:val="000000"/>
                <w:sz w:val="16"/>
                <w:szCs w:val="16"/>
              </w:rPr>
              <w:t>4.04.14</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БЕСЕРОВИНА</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483100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4.04.14</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20.000,00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43" w:name="_Toc4.04.15"/>
      <w:bookmarkEnd w:id="243"/>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"4.04.15" \f C \l "4"</w:instrText>
            </w:r>
            <w:r>
              <w:fldChar w:fldCharType="end"/>
            </w:r>
          </w:p>
          <w:p w:rsidR="002805F7" w:rsidRDefault="00CB1777">
            <w:pPr>
              <w:rPr>
                <w:b/>
                <w:bCs/>
                <w:color w:val="000000"/>
                <w:sz w:val="16"/>
                <w:szCs w:val="16"/>
              </w:rPr>
            </w:pPr>
            <w:r>
              <w:rPr>
                <w:b/>
                <w:bCs/>
                <w:color w:val="000000"/>
                <w:sz w:val="16"/>
                <w:szCs w:val="16"/>
              </w:rPr>
              <w:t>4.04.15</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ВИШЕСАВА</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4.04.15</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20.000,00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44" w:name="_Toc4.04.16"/>
      <w:bookmarkEnd w:id="244"/>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"4.04.16" \f C \l "4"</w:instrText>
            </w:r>
            <w:r>
              <w:fldChar w:fldCharType="end"/>
            </w:r>
          </w:p>
          <w:p w:rsidR="002805F7" w:rsidRDefault="00CB1777">
            <w:pPr>
              <w:rPr>
                <w:b/>
                <w:bCs/>
                <w:color w:val="000000"/>
                <w:sz w:val="16"/>
                <w:szCs w:val="16"/>
              </w:rPr>
            </w:pPr>
            <w:r>
              <w:rPr>
                <w:b/>
                <w:bCs/>
                <w:color w:val="000000"/>
                <w:sz w:val="16"/>
                <w:szCs w:val="16"/>
              </w:rPr>
              <w:t>4.04.16</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РАСТИСТЕ</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4.04.16</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45" w:name="_Toc4.04.17"/>
      <w:bookmarkEnd w:id="245"/>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"4.04.17" \f C \l "4"</w:instrText>
            </w:r>
            <w:r>
              <w:fldChar w:fldCharType="end"/>
            </w:r>
          </w:p>
          <w:p w:rsidR="002805F7" w:rsidRDefault="00CB1777">
            <w:pPr>
              <w:rPr>
                <w:b/>
                <w:bCs/>
                <w:color w:val="000000"/>
                <w:sz w:val="16"/>
                <w:szCs w:val="16"/>
              </w:rPr>
            </w:pPr>
            <w:r>
              <w:rPr>
                <w:b/>
                <w:bCs/>
                <w:color w:val="000000"/>
                <w:sz w:val="16"/>
                <w:szCs w:val="16"/>
              </w:rPr>
              <w:t>4.04.17</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ЗАОВИНЕ</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0,01</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4.04.17</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37.000,00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46" w:name="_Toc4.04.18"/>
      <w:bookmarkEnd w:id="246"/>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"4.04.18" \f C \l "4"</w:instrText>
            </w:r>
            <w:r>
              <w:fldChar w:fldCharType="end"/>
            </w:r>
          </w:p>
          <w:p w:rsidR="002805F7" w:rsidRDefault="00CB1777">
            <w:pPr>
              <w:rPr>
                <w:b/>
                <w:bCs/>
                <w:color w:val="000000"/>
                <w:sz w:val="16"/>
                <w:szCs w:val="16"/>
              </w:rPr>
            </w:pPr>
            <w:r>
              <w:rPr>
                <w:b/>
                <w:bCs/>
                <w:color w:val="000000"/>
                <w:sz w:val="16"/>
                <w:szCs w:val="16"/>
              </w:rPr>
              <w:t>4.04.18</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ОВЦИЊА</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4.04.18</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47" w:name="_Toc4.04.19"/>
      <w:bookmarkEnd w:id="247"/>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"4.04.19" \f C \l "4"</w:instrText>
            </w:r>
            <w:r>
              <w:fldChar w:fldCharType="end"/>
            </w:r>
          </w:p>
          <w:p w:rsidR="002805F7" w:rsidRDefault="00CB1777">
            <w:pPr>
              <w:rPr>
                <w:b/>
                <w:bCs/>
                <w:color w:val="000000"/>
                <w:sz w:val="16"/>
                <w:szCs w:val="16"/>
              </w:rPr>
            </w:pPr>
            <w:r>
              <w:rPr>
                <w:b/>
                <w:bCs/>
                <w:color w:val="000000"/>
                <w:sz w:val="16"/>
                <w:szCs w:val="16"/>
              </w:rPr>
              <w:t>4.04.19</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ОКЛЕТАЦ</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4.04.19</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48" w:name="_Toc4.04.20"/>
      <w:bookmarkEnd w:id="248"/>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"4.04.20" \f C \l "4"</w:instrText>
            </w:r>
            <w:r>
              <w:fldChar w:fldCharType="end"/>
            </w:r>
          </w:p>
          <w:p w:rsidR="002805F7" w:rsidRDefault="00CB1777">
            <w:pPr>
              <w:rPr>
                <w:b/>
                <w:bCs/>
                <w:color w:val="000000"/>
                <w:sz w:val="16"/>
                <w:szCs w:val="16"/>
              </w:rPr>
            </w:pPr>
            <w:r>
              <w:rPr>
                <w:b/>
                <w:bCs/>
                <w:color w:val="000000"/>
                <w:sz w:val="16"/>
                <w:szCs w:val="16"/>
              </w:rPr>
              <w:t>4.04.20</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ЗЛОДОЛ</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4.04.20</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49" w:name="_Toc4.04.21"/>
      <w:bookmarkEnd w:id="249"/>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"4.04.21" \f C \l "4"</w:instrText>
            </w:r>
            <w:r>
              <w:fldChar w:fldCharType="end"/>
            </w:r>
          </w:p>
          <w:p w:rsidR="002805F7" w:rsidRDefault="00CB1777">
            <w:pPr>
              <w:rPr>
                <w:b/>
                <w:bCs/>
                <w:color w:val="000000"/>
                <w:sz w:val="16"/>
                <w:szCs w:val="16"/>
              </w:rPr>
            </w:pPr>
            <w:r>
              <w:rPr>
                <w:b/>
                <w:bCs/>
                <w:color w:val="000000"/>
                <w:sz w:val="16"/>
                <w:szCs w:val="16"/>
              </w:rPr>
              <w:t>4.04.21</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ЗАРОЖЈЕ</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2.000,00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3.000,00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483100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lastRenderedPageBreak/>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4.04.21</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20.000,00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50" w:name="_Toc4.04.22"/>
      <w:bookmarkEnd w:id="250"/>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"4.04.22" \f C \l "4"</w:instrText>
            </w:r>
            <w:r>
              <w:fldChar w:fldCharType="end"/>
            </w:r>
          </w:p>
          <w:p w:rsidR="002805F7" w:rsidRDefault="00CB1777">
            <w:pPr>
              <w:rPr>
                <w:b/>
                <w:bCs/>
                <w:color w:val="000000"/>
                <w:sz w:val="16"/>
                <w:szCs w:val="16"/>
              </w:rPr>
            </w:pPr>
            <w:r>
              <w:rPr>
                <w:b/>
                <w:bCs/>
                <w:color w:val="000000"/>
                <w:sz w:val="16"/>
                <w:szCs w:val="16"/>
              </w:rPr>
              <w:t>4.04.22</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ОБАЈГОРА</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4.04.22</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20.000,00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51" w:name="_Toc4.04.23"/>
      <w:bookmarkEnd w:id="251"/>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"4.04.23" \f C \l "4"</w:instrText>
            </w:r>
            <w:r>
              <w:fldChar w:fldCharType="end"/>
            </w:r>
          </w:p>
          <w:p w:rsidR="002805F7" w:rsidRDefault="00CB1777">
            <w:pPr>
              <w:rPr>
                <w:b/>
                <w:bCs/>
                <w:color w:val="000000"/>
                <w:sz w:val="16"/>
                <w:szCs w:val="16"/>
              </w:rPr>
            </w:pPr>
            <w:r>
              <w:rPr>
                <w:b/>
                <w:bCs/>
                <w:color w:val="000000"/>
                <w:sz w:val="16"/>
                <w:szCs w:val="16"/>
              </w:rPr>
              <w:t>4.04.23</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ЉЕШТАНСКО</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4.04.23</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52" w:name="_Toc4.04.24"/>
      <w:bookmarkEnd w:id="252"/>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"4.04.24" \f C \l "4"</w:instrText>
            </w:r>
            <w:r>
              <w:fldChar w:fldCharType="end"/>
            </w:r>
          </w:p>
          <w:p w:rsidR="002805F7" w:rsidRDefault="00CB1777">
            <w:pPr>
              <w:rPr>
                <w:b/>
                <w:bCs/>
                <w:color w:val="000000"/>
                <w:sz w:val="16"/>
                <w:szCs w:val="16"/>
              </w:rPr>
            </w:pPr>
            <w:r>
              <w:rPr>
                <w:b/>
                <w:bCs/>
                <w:color w:val="000000"/>
                <w:sz w:val="16"/>
                <w:szCs w:val="16"/>
              </w:rPr>
              <w:t>4.04.24</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СИЈЕРАЧ</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4.04.24</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53" w:name="_Toc4.04.25"/>
      <w:bookmarkEnd w:id="253"/>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"4.04.25" \f C \l "4"</w:instrText>
            </w:r>
            <w:r>
              <w:fldChar w:fldCharType="end"/>
            </w:r>
          </w:p>
          <w:p w:rsidR="002805F7" w:rsidRDefault="00CB1777">
            <w:pPr>
              <w:rPr>
                <w:b/>
                <w:bCs/>
                <w:color w:val="000000"/>
                <w:sz w:val="16"/>
                <w:szCs w:val="16"/>
              </w:rPr>
            </w:pPr>
            <w:r>
              <w:rPr>
                <w:b/>
                <w:bCs/>
                <w:color w:val="000000"/>
                <w:sz w:val="16"/>
                <w:szCs w:val="16"/>
              </w:rPr>
              <w:t>4.04.25</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РАЧА</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4.04.25</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54" w:name="_Toc4.04.26"/>
      <w:bookmarkEnd w:id="254"/>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"4.04.26" \f C \l "4"</w:instrText>
            </w:r>
            <w:r>
              <w:fldChar w:fldCharType="end"/>
            </w:r>
          </w:p>
          <w:p w:rsidR="002805F7" w:rsidRDefault="00CB1777">
            <w:pPr>
              <w:rPr>
                <w:b/>
                <w:bCs/>
                <w:color w:val="000000"/>
                <w:sz w:val="16"/>
                <w:szCs w:val="16"/>
              </w:rPr>
            </w:pPr>
            <w:r>
              <w:rPr>
                <w:b/>
                <w:bCs/>
                <w:color w:val="000000"/>
                <w:sz w:val="16"/>
                <w:szCs w:val="16"/>
              </w:rPr>
              <w:t>4.04.26</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ЈАГОШТИЦА</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4.04.26</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55" w:name="_Toc4.04.27"/>
      <w:bookmarkEnd w:id="255"/>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"4.04.27" \f C \l "4"</w:instrText>
            </w:r>
            <w:r>
              <w:fldChar w:fldCharType="end"/>
            </w:r>
          </w:p>
          <w:p w:rsidR="002805F7" w:rsidRDefault="00CB1777">
            <w:pPr>
              <w:rPr>
                <w:b/>
                <w:bCs/>
                <w:color w:val="000000"/>
                <w:sz w:val="16"/>
                <w:szCs w:val="16"/>
              </w:rPr>
            </w:pPr>
            <w:r>
              <w:rPr>
                <w:b/>
                <w:bCs/>
                <w:color w:val="000000"/>
                <w:sz w:val="16"/>
                <w:szCs w:val="16"/>
              </w:rPr>
              <w:t>4.04.27</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ЦРВИЦА</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4.04.27</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20.000,00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56" w:name="_Toc4.04.28"/>
      <w:bookmarkEnd w:id="256"/>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"4.04.28" \f C \l "4"</w:instrText>
            </w:r>
            <w:r>
              <w:fldChar w:fldCharType="end"/>
            </w:r>
          </w:p>
          <w:p w:rsidR="002805F7" w:rsidRDefault="00CB1777">
            <w:pPr>
              <w:rPr>
                <w:b/>
                <w:bCs/>
                <w:color w:val="000000"/>
                <w:sz w:val="16"/>
                <w:szCs w:val="16"/>
              </w:rPr>
            </w:pPr>
            <w:r>
              <w:rPr>
                <w:b/>
                <w:bCs/>
                <w:color w:val="000000"/>
                <w:sz w:val="16"/>
                <w:szCs w:val="16"/>
              </w:rPr>
              <w:t>4.04.28</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ПАШНА РАВАН</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4.04.28</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57" w:name="_Toc4.04.29"/>
      <w:bookmarkEnd w:id="257"/>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"4.04.29" \f C \l "4"</w:instrText>
            </w:r>
            <w:r>
              <w:fldChar w:fldCharType="end"/>
            </w:r>
          </w:p>
          <w:p w:rsidR="002805F7" w:rsidRDefault="00CB1777">
            <w:pPr>
              <w:rPr>
                <w:b/>
                <w:bCs/>
                <w:color w:val="000000"/>
                <w:sz w:val="16"/>
                <w:szCs w:val="16"/>
              </w:rPr>
            </w:pPr>
            <w:r>
              <w:rPr>
                <w:b/>
                <w:bCs/>
                <w:color w:val="000000"/>
                <w:sz w:val="16"/>
                <w:szCs w:val="16"/>
              </w:rPr>
              <w:t>4.04.29</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ДУБ</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4.04.29</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bookmarkStart w:id="258" w:name="_Toc4.04.30"/>
      <w:bookmarkEnd w:id="258"/>
      <w:tr w:rsidR="002805F7">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2805F7" w:rsidRDefault="00E54A8E">
            <w:pPr>
              <w:rPr>
                <w:vanish/>
              </w:rPr>
            </w:pPr>
            <w:r>
              <w:fldChar w:fldCharType="begin"/>
            </w:r>
            <w:r w:rsidR="00CB1777">
              <w:instrText>TC "4.04.30" \f C \l "4"</w:instrText>
            </w:r>
            <w:r>
              <w:fldChar w:fldCharType="end"/>
            </w:r>
          </w:p>
          <w:p w:rsidR="002805F7" w:rsidRDefault="00CB1777">
            <w:pPr>
              <w:rPr>
                <w:b/>
                <w:bCs/>
                <w:color w:val="000000"/>
                <w:sz w:val="16"/>
                <w:szCs w:val="16"/>
              </w:rPr>
            </w:pPr>
            <w:r>
              <w:rPr>
                <w:b/>
                <w:bCs/>
                <w:color w:val="000000"/>
                <w:sz w:val="16"/>
                <w:szCs w:val="16"/>
              </w:rPr>
              <w:t>4.04.30</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МЕСНА ЗАЈЕДНИЦА ЛУГ 2</w:t>
            </w:r>
          </w:p>
        </w:tc>
      </w:tr>
      <w:tr w:rsidR="002805F7">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805F7" w:rsidRDefault="00CB1777">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2805F7" w:rsidRDefault="00CB1777">
            <w:pPr>
              <w:jc w:val="right"/>
              <w:rPr>
                <w:color w:val="000000"/>
                <w:sz w:val="16"/>
                <w:szCs w:val="16"/>
              </w:rPr>
            </w:pPr>
            <w:r>
              <w:rPr>
                <w:color w:val="000000"/>
                <w:sz w:val="16"/>
                <w:szCs w:val="16"/>
              </w:rPr>
              <w:t>0,00</w:t>
            </w: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4.04.30</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2805F7" w:rsidRDefault="002805F7">
            <w:pPr>
              <w:spacing w:line="1" w:lineRule="auto"/>
            </w:pP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главу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4.04</w:t>
            </w:r>
          </w:p>
        </w:tc>
        <w:tc>
          <w:tcPr>
            <w:tcW w:w="5992" w:type="dxa"/>
            <w:gridSpan w:val="2"/>
            <w:vMerge w:val="restart"/>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МЕСНЕ ЗАЈЕДНИЦЕ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850.000,00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850.000,00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vAlign w:val="center"/>
          </w:tcPr>
          <w:p w:rsidR="002805F7" w:rsidRDefault="00CB1777">
            <w:pPr>
              <w:jc w:val="right"/>
              <w:rPr>
                <w:b/>
                <w:bCs/>
                <w:color w:val="000000"/>
                <w:sz w:val="16"/>
                <w:szCs w:val="16"/>
              </w:rPr>
            </w:pPr>
            <w:r>
              <w:rPr>
                <w:b/>
                <w:bCs/>
                <w:color w:val="000000"/>
                <w:sz w:val="16"/>
                <w:szCs w:val="16"/>
              </w:rPr>
              <w:t>0,26</w:t>
            </w:r>
          </w:p>
        </w:tc>
      </w:tr>
      <w:tr w:rsidR="002805F7">
        <w:trPr>
          <w:trHeight w:hRule="exact" w:val="225"/>
        </w:trPr>
        <w:tc>
          <w:tcPr>
            <w:tcW w:w="16117" w:type="dxa"/>
            <w:gridSpan w:val="10"/>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раздео</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center"/>
              <w:rPr>
                <w:b/>
                <w:bCs/>
                <w:color w:val="000000"/>
                <w:sz w:val="16"/>
                <w:szCs w:val="16"/>
              </w:rPr>
            </w:pPr>
            <w:r>
              <w:rPr>
                <w:b/>
                <w:bCs/>
                <w:color w:val="000000"/>
                <w:sz w:val="16"/>
                <w:szCs w:val="16"/>
              </w:rPr>
              <w:t>4</w:t>
            </w:r>
          </w:p>
        </w:tc>
        <w:tc>
          <w:tcPr>
            <w:tcW w:w="5992" w:type="dxa"/>
            <w:gridSpan w:val="2"/>
            <w:vMerge w:val="restart"/>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ОПШТИНСКА УПРАВА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299.213.000,00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7.690.000,00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14.300.000,00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321.203.000,00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vAlign w:val="center"/>
          </w:tcPr>
          <w:p w:rsidR="002805F7" w:rsidRDefault="00CB1777">
            <w:pPr>
              <w:jc w:val="right"/>
              <w:rPr>
                <w:b/>
                <w:bCs/>
                <w:color w:val="000000"/>
                <w:sz w:val="16"/>
                <w:szCs w:val="16"/>
              </w:rPr>
            </w:pPr>
            <w:r>
              <w:rPr>
                <w:b/>
                <w:bCs/>
                <w:color w:val="000000"/>
                <w:sz w:val="16"/>
                <w:szCs w:val="16"/>
              </w:rPr>
              <w:t>100,00</w:t>
            </w:r>
          </w:p>
        </w:tc>
      </w:tr>
      <w:tr w:rsidR="002805F7">
        <w:trPr>
          <w:trHeight w:hRule="exact" w:val="225"/>
        </w:trPr>
        <w:tc>
          <w:tcPr>
            <w:tcW w:w="16117" w:type="dxa"/>
            <w:gridSpan w:val="10"/>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2805F7" w:rsidRDefault="002805F7">
            <w:pPr>
              <w:spacing w:line="1" w:lineRule="auto"/>
            </w:pPr>
          </w:p>
        </w:tc>
      </w:tr>
      <w:tr w:rsidR="002805F7">
        <w:tc>
          <w:tcPr>
            <w:tcW w:w="1650" w:type="dxa"/>
            <w:gridSpan w:val="2"/>
            <w:vMerge w:val="restart"/>
            <w:tcBorders>
              <w:top w:val="single" w:sz="6" w:space="0" w:color="000000"/>
              <w:left w:val="single" w:sz="6" w:space="0" w:color="000000"/>
              <w:bottom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Укупно за БК</w:t>
            </w:r>
          </w:p>
        </w:tc>
        <w:tc>
          <w:tcPr>
            <w:tcW w:w="900" w:type="dxa"/>
            <w:tcBorders>
              <w:top w:val="single" w:sz="6" w:space="0" w:color="000000"/>
              <w:bottom w:val="single" w:sz="6" w:space="0" w:color="000000"/>
            </w:tcBorders>
            <w:shd w:val="clear" w:color="auto" w:fill="E9E9E9"/>
            <w:tcMar>
              <w:top w:w="0" w:type="dxa"/>
              <w:left w:w="0" w:type="dxa"/>
              <w:bottom w:w="0" w:type="dxa"/>
              <w:right w:w="0" w:type="dxa"/>
            </w:tcMar>
            <w:vAlign w:val="center"/>
          </w:tcPr>
          <w:p w:rsidR="002805F7" w:rsidRDefault="002805F7">
            <w:pPr>
              <w:spacing w:line="1" w:lineRule="auto"/>
            </w:pPr>
          </w:p>
        </w:tc>
        <w:tc>
          <w:tcPr>
            <w:tcW w:w="900" w:type="dxa"/>
            <w:tcBorders>
              <w:top w:val="single" w:sz="6" w:space="0" w:color="000000"/>
              <w:bottom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0</w:t>
            </w:r>
          </w:p>
        </w:tc>
        <w:tc>
          <w:tcPr>
            <w:tcW w:w="5092" w:type="dxa"/>
            <w:tcBorders>
              <w:top w:val="single" w:sz="6" w:space="0" w:color="000000"/>
              <w:bottom w:val="single" w:sz="6" w:space="0" w:color="000000"/>
            </w:tcBorders>
            <w:shd w:val="clear" w:color="auto" w:fill="E9E9E9"/>
            <w:tcMar>
              <w:top w:w="0" w:type="dxa"/>
              <w:left w:w="0" w:type="dxa"/>
              <w:bottom w:w="0" w:type="dxa"/>
              <w:right w:w="0" w:type="dxa"/>
            </w:tcMar>
            <w:vAlign w:val="center"/>
          </w:tcPr>
          <w:p w:rsidR="002805F7" w:rsidRDefault="00CB1777">
            <w:pPr>
              <w:rPr>
                <w:b/>
                <w:bCs/>
                <w:color w:val="000000"/>
                <w:sz w:val="16"/>
                <w:szCs w:val="16"/>
              </w:rPr>
            </w:pPr>
            <w:r>
              <w:rPr>
                <w:b/>
                <w:bCs/>
                <w:color w:val="000000"/>
                <w:sz w:val="16"/>
                <w:szCs w:val="16"/>
              </w:rPr>
              <w:t>БУЏЕТ ОПШТИНЕ БАЈИНА БАШТА</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299.213.000,00</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7.690.000,00</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14.300.000,00</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vAlign w:val="center"/>
          </w:tcPr>
          <w:p w:rsidR="002805F7" w:rsidRDefault="00CB1777">
            <w:pPr>
              <w:jc w:val="right"/>
              <w:rPr>
                <w:b/>
                <w:bCs/>
                <w:color w:val="000000"/>
                <w:sz w:val="16"/>
                <w:szCs w:val="16"/>
              </w:rPr>
            </w:pPr>
            <w:r>
              <w:rPr>
                <w:b/>
                <w:bCs/>
                <w:color w:val="000000"/>
                <w:sz w:val="16"/>
                <w:szCs w:val="16"/>
              </w:rPr>
              <w:t>321.203.000,00</w:t>
            </w:r>
          </w:p>
        </w:tc>
        <w:tc>
          <w:tcPr>
            <w:tcW w:w="975" w:type="dxa"/>
            <w:tcBorders>
              <w:top w:val="single" w:sz="6" w:space="0" w:color="000000"/>
              <w:bottom w:val="single" w:sz="6" w:space="0" w:color="000000"/>
              <w:right w:val="single" w:sz="6" w:space="0" w:color="000000"/>
            </w:tcBorders>
            <w:shd w:val="clear" w:color="auto" w:fill="E9E9E9"/>
            <w:tcMar>
              <w:top w:w="0" w:type="dxa"/>
              <w:left w:w="0" w:type="dxa"/>
              <w:bottom w:w="0" w:type="dxa"/>
              <w:right w:w="200" w:type="dxa"/>
            </w:tcMar>
            <w:vAlign w:val="center"/>
          </w:tcPr>
          <w:p w:rsidR="002805F7" w:rsidRDefault="00CB1777">
            <w:pPr>
              <w:jc w:val="right"/>
              <w:rPr>
                <w:b/>
                <w:bCs/>
                <w:color w:val="000000"/>
                <w:sz w:val="16"/>
                <w:szCs w:val="16"/>
              </w:rPr>
            </w:pPr>
            <w:r>
              <w:rPr>
                <w:b/>
                <w:bCs/>
                <w:color w:val="000000"/>
                <w:sz w:val="16"/>
                <w:szCs w:val="16"/>
              </w:rPr>
              <w:t>100,00</w:t>
            </w:r>
          </w:p>
        </w:tc>
      </w:tr>
    </w:tbl>
    <w:p w:rsidR="00CB1777" w:rsidRDefault="00CB1777"/>
    <w:sectPr w:rsidR="00CB1777" w:rsidSect="002805F7">
      <w:headerReference w:type="default" r:id="rId65"/>
      <w:footerReference w:type="default" r:id="rId66"/>
      <w:pgSz w:w="16837" w:h="11905" w:orient="landscape"/>
      <w:pgMar w:top="360" w:right="360" w:bottom="360" w:left="360" w:header="360" w:footer="36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3AB" w:rsidRDefault="00EF43AB" w:rsidP="002805F7">
      <w:r>
        <w:separator/>
      </w:r>
    </w:p>
  </w:endnote>
  <w:endnote w:type="continuationSeparator" w:id="0">
    <w:p w:rsidR="00EF43AB" w:rsidRDefault="00EF43AB" w:rsidP="002805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1720D5">
      <w:trPr>
        <w:trHeight w:val="450"/>
        <w:hidden/>
      </w:trPr>
      <w:tc>
        <w:tcPr>
          <w:tcW w:w="11400" w:type="dxa"/>
        </w:tcPr>
        <w:p w:rsidR="001720D5" w:rsidRDefault="001720D5">
          <w:pPr>
            <w:rPr>
              <w:vanish/>
            </w:rPr>
          </w:pPr>
        </w:p>
        <w:tbl>
          <w:tblPr>
            <w:tblW w:w="11185" w:type="dxa"/>
            <w:tblLayout w:type="fixed"/>
            <w:tblLook w:val="01E0"/>
          </w:tblPr>
          <w:tblGrid>
            <w:gridCol w:w="390"/>
            <w:gridCol w:w="7045"/>
            <w:gridCol w:w="3750"/>
          </w:tblGrid>
          <w:tr w:rsidR="001720D5">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4" type="#_x0000_t75" style="position:absolute;margin-left:0;margin-top:0;width:50pt;height:50pt;z-index:251642880;visibility:hidden;mso-position-horizontal-relative:text;mso-position-vertical-relative:text">
                        <v:stroke imagealignshape="f"/>
                        <o:lock v:ext="edit" selection="t"/>
                      </v:shape>
                    </w:pict>
                  </w:r>
                  <w:r>
                    <w:pict>
                      <v:shape id="_x0000_i1025" type="#_x0000_t75" style="width:18pt;height:18pt;visibility:visible" o:bordertopcolor="black" o:borderleftcolor="black" o:borderbottomcolor="black" o:borderrightcolor="black">
                        <v:imagedata r:id="rId2" r:href="rId3"/>
                      </v:shape>
                    </w:pict>
                  </w:r>
                </w:hyperlink>
              </w:p>
            </w:tc>
            <w:tc>
              <w:tcPr>
                <w:tcW w:w="7045" w:type="dxa"/>
                <w:tcMar>
                  <w:top w:w="0" w:type="dxa"/>
                  <w:left w:w="0" w:type="dxa"/>
                  <w:bottom w:w="0" w:type="dxa"/>
                  <w:right w:w="0" w:type="dxa"/>
                </w:tcMar>
                <w:vAlign w:val="center"/>
              </w:tcPr>
              <w:tbl>
                <w:tblPr>
                  <w:tblW w:w="7045" w:type="dxa"/>
                  <w:tblLayout w:type="fixed"/>
                  <w:tblCellMar>
                    <w:left w:w="0" w:type="dxa"/>
                    <w:right w:w="0" w:type="dxa"/>
                  </w:tblCellMar>
                  <w:tblLook w:val="01E0"/>
                </w:tblPr>
                <w:tblGrid>
                  <w:gridCol w:w="7045"/>
                </w:tblGrid>
                <w:tr w:rsidR="001720D5">
                  <w:tc>
                    <w:tcPr>
                      <w:tcW w:w="7045" w:type="dxa"/>
                      <w:tcMar>
                        <w:top w:w="0" w:type="dxa"/>
                        <w:left w:w="0" w:type="dxa"/>
                        <w:bottom w:w="0" w:type="dxa"/>
                        <w:right w:w="0" w:type="dxa"/>
                      </w:tcMar>
                    </w:tcPr>
                    <w:p w:rsidR="001720D5" w:rsidRDefault="001720D5">
                      <w:pPr>
                        <w:divId w:val="642545540"/>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vAlign w:val="cente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1</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1720D5">
      <w:trPr>
        <w:trHeight w:val="450"/>
        <w:hidden/>
      </w:trPr>
      <w:tc>
        <w:tcPr>
          <w:tcW w:w="11400" w:type="dxa"/>
        </w:tcPr>
        <w:p w:rsidR="001720D5" w:rsidRDefault="001720D5">
          <w:pPr>
            <w:rPr>
              <w:vanish/>
            </w:rPr>
          </w:pPr>
        </w:p>
        <w:tbl>
          <w:tblPr>
            <w:tblW w:w="11185" w:type="dxa"/>
            <w:tblLayout w:type="fixed"/>
            <w:tblLook w:val="01E0"/>
          </w:tblPr>
          <w:tblGrid>
            <w:gridCol w:w="390"/>
            <w:gridCol w:w="7045"/>
            <w:gridCol w:w="3750"/>
          </w:tblGrid>
          <w:tr w:rsidR="001720D5">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6" type="#_x0000_t75" style="position:absolute;margin-left:0;margin-top:0;width:50pt;height:50pt;z-index:251652096;visibility:hidden;mso-position-horizontal-relative:text;mso-position-vertical-relative:text">
                        <v:stroke imagealignshape="f"/>
                        <o:lock v:ext="edit" selection="t"/>
                      </v:shape>
                    </w:pict>
                  </w:r>
                  <w:r>
                    <w:pict>
                      <v:shape id="_x0000_i1034" type="#_x0000_t75" style="width:18pt;height:18pt;visibility:visible" o:bordertopcolor="black" o:borderleftcolor="black" o:borderbottomcolor="black" o:borderrightcolor="black">
                        <v:imagedata r:id="rId3" r:href="rId2"/>
                      </v:shape>
                    </w:pict>
                  </w:r>
                </w:hyperlink>
              </w:p>
            </w:tc>
            <w:tc>
              <w:tcPr>
                <w:tcW w:w="7045" w:type="dxa"/>
                <w:tcMar>
                  <w:top w:w="0" w:type="dxa"/>
                  <w:left w:w="0" w:type="dxa"/>
                  <w:bottom w:w="0" w:type="dxa"/>
                  <w:right w:w="0" w:type="dxa"/>
                </w:tcMar>
                <w:vAlign w:val="center"/>
              </w:tcPr>
              <w:tbl>
                <w:tblPr>
                  <w:tblW w:w="7045" w:type="dxa"/>
                  <w:tblLayout w:type="fixed"/>
                  <w:tblCellMar>
                    <w:left w:w="0" w:type="dxa"/>
                    <w:right w:w="0" w:type="dxa"/>
                  </w:tblCellMar>
                  <w:tblLook w:val="01E0"/>
                </w:tblPr>
                <w:tblGrid>
                  <w:gridCol w:w="7045"/>
                </w:tblGrid>
                <w:tr w:rsidR="001720D5">
                  <w:tc>
                    <w:tcPr>
                      <w:tcW w:w="7045" w:type="dxa"/>
                      <w:tcMar>
                        <w:top w:w="0" w:type="dxa"/>
                        <w:left w:w="0" w:type="dxa"/>
                        <w:bottom w:w="0" w:type="dxa"/>
                        <w:right w:w="0" w:type="dxa"/>
                      </w:tcMar>
                    </w:tcPr>
                    <w:p w:rsidR="001720D5" w:rsidRDefault="001720D5">
                      <w:pPr>
                        <w:divId w:val="1428429835"/>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vAlign w:val="cente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42</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4" type="#_x0000_t75" style="position:absolute;margin-left:0;margin-top:0;width:50pt;height:50pt;z-index:251653120;visibility:hidden;mso-position-horizontal-relative:text;mso-position-vertical-relative:text">
                        <v:stroke imagealignshape="f"/>
                        <o:lock v:ext="edit" selection="t"/>
                      </v:shape>
                    </w:pict>
                  </w:r>
                  <w:r>
                    <w:pict>
                      <v:shape id="_x0000_i1035"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1081026143"/>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80</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2" type="#_x0000_t75" style="position:absolute;margin-left:0;margin-top:0;width:50pt;height:50pt;z-index:251654144;visibility:hidden;mso-position-horizontal-relative:text;mso-position-vertical-relative:text">
                        <v:stroke imagealignshape="f"/>
                        <o:lock v:ext="edit" selection="t"/>
                      </v:shape>
                    </w:pict>
                  </w:r>
                  <w:r>
                    <w:pict>
                      <v:shape id="_x0000_i1036"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1562716816"/>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82</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0" type="#_x0000_t75" style="position:absolute;margin-left:0;margin-top:0;width:50pt;height:50pt;z-index:251655168;visibility:hidden;mso-position-horizontal-relative:text;mso-position-vertical-relative:text">
                        <v:stroke imagealignshape="f"/>
                        <o:lock v:ext="edit" selection="t"/>
                      </v:shape>
                    </w:pict>
                  </w:r>
                  <w:r>
                    <w:pict>
                      <v:shape id="_x0000_i1037"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1666931895"/>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83</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1720D5">
      <w:trPr>
        <w:trHeight w:val="450"/>
        <w:hidden/>
      </w:trPr>
      <w:tc>
        <w:tcPr>
          <w:tcW w:w="11400" w:type="dxa"/>
        </w:tcPr>
        <w:p w:rsidR="001720D5" w:rsidRDefault="001720D5">
          <w:pPr>
            <w:rPr>
              <w:vanish/>
            </w:rPr>
          </w:pPr>
        </w:p>
        <w:tbl>
          <w:tblPr>
            <w:tblW w:w="11185" w:type="dxa"/>
            <w:tblLayout w:type="fixed"/>
            <w:tblLook w:val="01E0"/>
          </w:tblPr>
          <w:tblGrid>
            <w:gridCol w:w="390"/>
            <w:gridCol w:w="7045"/>
            <w:gridCol w:w="3750"/>
          </w:tblGrid>
          <w:tr w:rsidR="001720D5">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8" type="#_x0000_t75" style="position:absolute;margin-left:0;margin-top:0;width:50pt;height:50pt;z-index:251656192;visibility:hidden;mso-position-horizontal-relative:text;mso-position-vertical-relative:text">
                        <v:stroke imagealignshape="f"/>
                        <o:lock v:ext="edit" selection="t"/>
                      </v:shape>
                    </w:pict>
                  </w:r>
                  <w:r>
                    <w:pict>
                      <v:shape id="_x0000_i1038" type="#_x0000_t75" style="width:18pt;height:18pt;visibility:visible" o:bordertopcolor="black" o:borderleftcolor="black" o:borderbottomcolor="black" o:borderrightcolor="black">
                        <v:imagedata r:id="rId3" r:href="rId2"/>
                      </v:shape>
                    </w:pict>
                  </w:r>
                </w:hyperlink>
              </w:p>
            </w:tc>
            <w:tc>
              <w:tcPr>
                <w:tcW w:w="7045" w:type="dxa"/>
                <w:tcMar>
                  <w:top w:w="0" w:type="dxa"/>
                  <w:left w:w="0" w:type="dxa"/>
                  <w:bottom w:w="0" w:type="dxa"/>
                  <w:right w:w="0" w:type="dxa"/>
                </w:tcMar>
                <w:vAlign w:val="center"/>
              </w:tcPr>
              <w:tbl>
                <w:tblPr>
                  <w:tblW w:w="7045" w:type="dxa"/>
                  <w:tblLayout w:type="fixed"/>
                  <w:tblCellMar>
                    <w:left w:w="0" w:type="dxa"/>
                    <w:right w:w="0" w:type="dxa"/>
                  </w:tblCellMar>
                  <w:tblLook w:val="01E0"/>
                </w:tblPr>
                <w:tblGrid>
                  <w:gridCol w:w="7045"/>
                </w:tblGrid>
                <w:tr w:rsidR="001720D5">
                  <w:tc>
                    <w:tcPr>
                      <w:tcW w:w="7045" w:type="dxa"/>
                      <w:tcMar>
                        <w:top w:w="0" w:type="dxa"/>
                        <w:left w:w="0" w:type="dxa"/>
                        <w:bottom w:w="0" w:type="dxa"/>
                        <w:right w:w="0" w:type="dxa"/>
                      </w:tcMar>
                    </w:tcPr>
                    <w:p w:rsidR="001720D5" w:rsidRDefault="001720D5">
                      <w:pPr>
                        <w:divId w:val="558247496"/>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vAlign w:val="cente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84</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margin-left:0;margin-top:0;width:50pt;height:50pt;z-index:251657216;visibility:hidden;mso-position-horizontal-relative:text;mso-position-vertical-relative:text">
                        <v:stroke imagealignshape="f"/>
                        <o:lock v:ext="edit" selection="t"/>
                      </v:shape>
                    </w:pict>
                  </w:r>
                  <w:r>
                    <w:pict>
                      <v:shape id="_x0000_i1039"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602568183"/>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85</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margin-left:0;margin-top:0;width:50pt;height:50pt;z-index:251658240;visibility:hidden;mso-position-horizontal-relative:text;mso-position-vertical-relative:text">
                        <v:stroke imagealignshape="f"/>
                        <o:lock v:ext="edit" selection="t"/>
                      </v:shape>
                    </w:pict>
                  </w:r>
                  <w:r>
                    <w:pict>
                      <v:shape id="_x0000_i1040"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2046977403"/>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92</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margin-left:0;margin-top:0;width:50pt;height:50pt;z-index:251659264;visibility:hidden;mso-position-horizontal-relative:text;mso-position-vertical-relative:text">
                        <v:stroke imagealignshape="f"/>
                        <o:lock v:ext="edit" selection="t"/>
                      </v:shape>
                    </w:pict>
                  </w:r>
                  <w:r>
                    <w:pict>
                      <v:shape id="_x0000_i1041"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753235452"/>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96</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margin-left:0;margin-top:0;width:50pt;height:50pt;z-index:251660288;visibility:hidden;mso-position-horizontal-relative:text;mso-position-vertical-relative:text">
                        <v:stroke imagealignshape="f"/>
                        <o:lock v:ext="edit" selection="t"/>
                      </v:shape>
                    </w:pict>
                  </w:r>
                  <w:r>
                    <w:pict>
                      <v:shape id="_x0000_i1042"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1149786288"/>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97</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margin-left:0;margin-top:0;width:50pt;height:50pt;z-index:251661312;visibility:hidden;mso-position-horizontal-relative:text;mso-position-vertical-relative:text">
                        <v:stroke imagealignshape="f"/>
                        <o:lock v:ext="edit" selection="t"/>
                      </v:shape>
                    </w:pict>
                  </w:r>
                  <w:r>
                    <w:pict>
                      <v:shape id="_x0000_i1043"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1959946240"/>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98</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1720D5">
      <w:trPr>
        <w:trHeight w:val="450"/>
        <w:hidden/>
      </w:trPr>
      <w:tc>
        <w:tcPr>
          <w:tcW w:w="11400" w:type="dxa"/>
        </w:tcPr>
        <w:p w:rsidR="001720D5" w:rsidRDefault="001720D5">
          <w:pPr>
            <w:rPr>
              <w:vanish/>
            </w:rPr>
          </w:pPr>
        </w:p>
        <w:tbl>
          <w:tblPr>
            <w:tblW w:w="11185" w:type="dxa"/>
            <w:tblLayout w:type="fixed"/>
            <w:tblLook w:val="01E0"/>
          </w:tblPr>
          <w:tblGrid>
            <w:gridCol w:w="390"/>
            <w:gridCol w:w="7045"/>
            <w:gridCol w:w="3750"/>
          </w:tblGrid>
          <w:tr w:rsidR="001720D5">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2" type="#_x0000_t75" style="position:absolute;margin-left:0;margin-top:0;width:50pt;height:50pt;z-index:251643904;visibility:hidden;mso-position-horizontal-relative:text;mso-position-vertical-relative:text">
                        <v:stroke imagealignshape="f"/>
                        <o:lock v:ext="edit" selection="t"/>
                      </v:shape>
                    </w:pict>
                  </w:r>
                  <w:r>
                    <w:pict>
                      <v:shape id="_x0000_i1026" type="#_x0000_t75" style="width:18pt;height:18pt;visibility:visible" o:bordertopcolor="black" o:borderleftcolor="black" o:borderbottomcolor="black" o:borderrightcolor="black">
                        <v:imagedata r:id="rId3" r:href="rId2"/>
                      </v:shape>
                    </w:pict>
                  </w:r>
                </w:hyperlink>
              </w:p>
            </w:tc>
            <w:tc>
              <w:tcPr>
                <w:tcW w:w="7045" w:type="dxa"/>
                <w:tcMar>
                  <w:top w:w="0" w:type="dxa"/>
                  <w:left w:w="0" w:type="dxa"/>
                  <w:bottom w:w="0" w:type="dxa"/>
                  <w:right w:w="0" w:type="dxa"/>
                </w:tcMar>
                <w:vAlign w:val="center"/>
              </w:tcPr>
              <w:tbl>
                <w:tblPr>
                  <w:tblW w:w="7045" w:type="dxa"/>
                  <w:tblLayout w:type="fixed"/>
                  <w:tblCellMar>
                    <w:left w:w="0" w:type="dxa"/>
                    <w:right w:w="0" w:type="dxa"/>
                  </w:tblCellMar>
                  <w:tblLook w:val="01E0"/>
                </w:tblPr>
                <w:tblGrid>
                  <w:gridCol w:w="7045"/>
                </w:tblGrid>
                <w:tr w:rsidR="001720D5">
                  <w:tc>
                    <w:tcPr>
                      <w:tcW w:w="7045" w:type="dxa"/>
                      <w:tcMar>
                        <w:top w:w="0" w:type="dxa"/>
                        <w:left w:w="0" w:type="dxa"/>
                        <w:bottom w:w="0" w:type="dxa"/>
                        <w:right w:w="0" w:type="dxa"/>
                      </w:tcMar>
                    </w:tcPr>
                    <w:p w:rsidR="001720D5" w:rsidRDefault="001720D5">
                      <w:pPr>
                        <w:divId w:val="1211919723"/>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vAlign w:val="cente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sidR="00491EC3">
                        <w:rPr>
                          <w:noProof/>
                          <w:color w:val="000000"/>
                        </w:rPr>
                        <w:t>2</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sidR="00491EC3">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margin-left:0;margin-top:0;width:50pt;height:50pt;z-index:251662336;visibility:hidden;mso-position-horizontal-relative:text;mso-position-vertical-relative:text">
                        <v:stroke imagealignshape="f"/>
                        <o:lock v:ext="edit" selection="t"/>
                      </v:shape>
                    </w:pict>
                  </w:r>
                  <w:r>
                    <w:pict>
                      <v:shape id="_x0000_i1044"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1885361933"/>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99</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margin-left:0;margin-top:0;width:50pt;height:50pt;z-index:251663360;visibility:hidden;mso-position-horizontal-relative:text;mso-position-vertical-relative:text">
                        <v:stroke imagealignshape="f"/>
                        <o:lock v:ext="edit" selection="t"/>
                      </v:shape>
                    </w:pict>
                  </w:r>
                  <w:r>
                    <w:pict>
                      <v:shape id="_x0000_i1045"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646591041"/>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102</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margin-left:0;margin-top:0;width:50pt;height:50pt;z-index:251664384;visibility:hidden;mso-position-horizontal-relative:text;mso-position-vertical-relative:text">
                        <v:stroke imagealignshape="f"/>
                        <o:lock v:ext="edit" selection="t"/>
                      </v:shape>
                    </w:pict>
                  </w:r>
                  <w:r>
                    <w:pict>
                      <v:shape id="_x0000_i1046"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1888375278"/>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103</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margin-left:0;margin-top:0;width:50pt;height:50pt;z-index:251665408;visibility:hidden;mso-position-horizontal-relative:text;mso-position-vertical-relative:text">
                        <v:stroke imagealignshape="f"/>
                        <o:lock v:ext="edit" selection="t"/>
                      </v:shape>
                    </w:pict>
                  </w:r>
                  <w:r>
                    <w:pict>
                      <v:shape id="_x0000_i1047"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1574580639"/>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104</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margin-left:0;margin-top:0;width:50pt;height:50pt;z-index:251666432;visibility:hidden;mso-position-horizontal-relative:text;mso-position-vertical-relative:text">
                        <v:stroke imagealignshape="f"/>
                        <o:lock v:ext="edit" selection="t"/>
                      </v:shape>
                    </w:pict>
                  </w:r>
                  <w:r>
                    <w:pict>
                      <v:shape id="_x0000_i1048"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1246450318"/>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105</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margin-left:0;margin-top:0;width:50pt;height:50pt;z-index:251667456;visibility:hidden;mso-position-horizontal-relative:text;mso-position-vertical-relative:text">
                        <v:stroke imagealignshape="f"/>
                        <o:lock v:ext="edit" selection="t"/>
                      </v:shape>
                    </w:pict>
                  </w:r>
                  <w:r>
                    <w:pict>
                      <v:shape id="_x0000_i1049"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2004553299"/>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106</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0;margin-top:0;width:50pt;height:50pt;z-index:251668480;visibility:hidden;mso-position-horizontal-relative:text;mso-position-vertical-relative:text">
                        <v:stroke imagealignshape="f"/>
                        <o:lock v:ext="edit" selection="t"/>
                      </v:shape>
                    </w:pict>
                  </w:r>
                  <w:r>
                    <w:pict>
                      <v:shape id="_x0000_i1050"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913129661"/>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107</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0;margin-top:0;width:50pt;height:50pt;z-index:251669504;visibility:hidden;mso-position-horizontal-relative:text;mso-position-vertical-relative:text">
                        <v:stroke imagealignshape="f"/>
                        <o:lock v:ext="edit" selection="t"/>
                      </v:shape>
                    </w:pict>
                  </w:r>
                  <w:r>
                    <w:pict>
                      <v:shape id="_x0000_i1051"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1307079484"/>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108</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0;margin-top:0;width:50pt;height:50pt;z-index:251670528;visibility:hidden;mso-position-horizontal-relative:text;mso-position-vertical-relative:text">
                        <v:stroke imagealignshape="f"/>
                        <o:lock v:ext="edit" selection="t"/>
                      </v:shape>
                    </w:pict>
                  </w:r>
                  <w:r>
                    <w:pict>
                      <v:shape id="_x0000_i1052"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48304397"/>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109</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50pt;height:50pt;z-index:251671552;visibility:hidden;mso-position-horizontal-relative:text;mso-position-vertical-relative:text">
                        <v:stroke imagealignshape="f"/>
                        <o:lock v:ext="edit" selection="t"/>
                      </v:shape>
                    </w:pict>
                  </w:r>
                  <w:r>
                    <w:pict>
                      <v:shape id="_x0000_i1053"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2075546841"/>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110</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1720D5">
      <w:trPr>
        <w:trHeight w:val="450"/>
        <w:hidden/>
      </w:trPr>
      <w:tc>
        <w:tcPr>
          <w:tcW w:w="11400" w:type="dxa"/>
        </w:tcPr>
        <w:p w:rsidR="001720D5" w:rsidRDefault="001720D5">
          <w:pPr>
            <w:rPr>
              <w:vanish/>
            </w:rPr>
          </w:pPr>
        </w:p>
        <w:tbl>
          <w:tblPr>
            <w:tblW w:w="11185" w:type="dxa"/>
            <w:tblLayout w:type="fixed"/>
            <w:tblLook w:val="01E0"/>
          </w:tblPr>
          <w:tblGrid>
            <w:gridCol w:w="390"/>
            <w:gridCol w:w="7045"/>
            <w:gridCol w:w="3750"/>
          </w:tblGrid>
          <w:tr w:rsidR="001720D5">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0" type="#_x0000_t75" style="position:absolute;margin-left:0;margin-top:0;width:50pt;height:50pt;z-index:251644928;visibility:hidden;mso-position-horizontal-relative:text;mso-position-vertical-relative:text">
                        <v:stroke imagealignshape="f"/>
                        <o:lock v:ext="edit" selection="t"/>
                      </v:shape>
                    </w:pict>
                  </w:r>
                  <w:r>
                    <w:pict>
                      <v:shape id="_x0000_i1027" type="#_x0000_t75" style="width:18pt;height:18pt;visibility:visible" o:bordertopcolor="black" o:borderleftcolor="black" o:borderbottomcolor="black" o:borderrightcolor="black">
                        <v:imagedata r:id="rId3" r:href="rId2"/>
                      </v:shape>
                    </w:pict>
                  </w:r>
                </w:hyperlink>
              </w:p>
            </w:tc>
            <w:tc>
              <w:tcPr>
                <w:tcW w:w="7045" w:type="dxa"/>
                <w:tcMar>
                  <w:top w:w="0" w:type="dxa"/>
                  <w:left w:w="0" w:type="dxa"/>
                  <w:bottom w:w="0" w:type="dxa"/>
                  <w:right w:w="0" w:type="dxa"/>
                </w:tcMar>
                <w:vAlign w:val="center"/>
              </w:tcPr>
              <w:tbl>
                <w:tblPr>
                  <w:tblW w:w="7045" w:type="dxa"/>
                  <w:tblLayout w:type="fixed"/>
                  <w:tblCellMar>
                    <w:left w:w="0" w:type="dxa"/>
                    <w:right w:w="0" w:type="dxa"/>
                  </w:tblCellMar>
                  <w:tblLook w:val="01E0"/>
                </w:tblPr>
                <w:tblGrid>
                  <w:gridCol w:w="7045"/>
                </w:tblGrid>
                <w:tr w:rsidR="001720D5">
                  <w:tc>
                    <w:tcPr>
                      <w:tcW w:w="7045" w:type="dxa"/>
                      <w:tcMar>
                        <w:top w:w="0" w:type="dxa"/>
                        <w:left w:w="0" w:type="dxa"/>
                        <w:bottom w:w="0" w:type="dxa"/>
                        <w:right w:w="0" w:type="dxa"/>
                      </w:tcMar>
                    </w:tcPr>
                    <w:p w:rsidR="001720D5" w:rsidRDefault="001720D5">
                      <w:pPr>
                        <w:divId w:val="896863694"/>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vAlign w:val="cente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4</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0;width:50pt;height:50pt;z-index:251672576;visibility:hidden;mso-position-horizontal-relative:text;mso-position-vertical-relative:text">
                        <v:stroke imagealignshape="f"/>
                        <o:lock v:ext="edit" selection="t"/>
                      </v:shape>
                    </w:pict>
                  </w:r>
                  <w:r>
                    <w:pict>
                      <v:shape id="_x0000_i1054"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52437707"/>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117</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1720D5">
      <w:trPr>
        <w:trHeight w:val="450"/>
        <w:hidden/>
      </w:trPr>
      <w:tc>
        <w:tcPr>
          <w:tcW w:w="11400" w:type="dxa"/>
        </w:tcPr>
        <w:p w:rsidR="001720D5" w:rsidRDefault="001720D5">
          <w:pPr>
            <w:rPr>
              <w:vanish/>
            </w:rPr>
          </w:pPr>
        </w:p>
        <w:tbl>
          <w:tblPr>
            <w:tblW w:w="11185" w:type="dxa"/>
            <w:tblLayout w:type="fixed"/>
            <w:tblLook w:val="01E0"/>
          </w:tblPr>
          <w:tblGrid>
            <w:gridCol w:w="390"/>
            <w:gridCol w:w="7045"/>
            <w:gridCol w:w="3750"/>
          </w:tblGrid>
          <w:tr w:rsidR="001720D5">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8" type="#_x0000_t75" style="position:absolute;margin-left:0;margin-top:0;width:50pt;height:50pt;z-index:251645952;visibility:hidden;mso-position-horizontal-relative:text;mso-position-vertical-relative:text">
                        <v:stroke imagealignshape="f"/>
                        <o:lock v:ext="edit" selection="t"/>
                      </v:shape>
                    </w:pict>
                  </w:r>
                  <w:r>
                    <w:pict>
                      <v:shape id="_x0000_i1028" type="#_x0000_t75" style="width:18pt;height:18pt;visibility:visible" o:bordertopcolor="black" o:borderleftcolor="black" o:borderbottomcolor="black" o:borderrightcolor="black">
                        <v:imagedata r:id="rId3" r:href="rId2"/>
                      </v:shape>
                    </w:pict>
                  </w:r>
                </w:hyperlink>
              </w:p>
            </w:tc>
            <w:tc>
              <w:tcPr>
                <w:tcW w:w="7045" w:type="dxa"/>
                <w:tcMar>
                  <w:top w:w="0" w:type="dxa"/>
                  <w:left w:w="0" w:type="dxa"/>
                  <w:bottom w:w="0" w:type="dxa"/>
                  <w:right w:w="0" w:type="dxa"/>
                </w:tcMar>
                <w:vAlign w:val="center"/>
              </w:tcPr>
              <w:tbl>
                <w:tblPr>
                  <w:tblW w:w="7045" w:type="dxa"/>
                  <w:tblLayout w:type="fixed"/>
                  <w:tblCellMar>
                    <w:left w:w="0" w:type="dxa"/>
                    <w:right w:w="0" w:type="dxa"/>
                  </w:tblCellMar>
                  <w:tblLook w:val="01E0"/>
                </w:tblPr>
                <w:tblGrid>
                  <w:gridCol w:w="7045"/>
                </w:tblGrid>
                <w:tr w:rsidR="001720D5">
                  <w:tc>
                    <w:tcPr>
                      <w:tcW w:w="7045" w:type="dxa"/>
                      <w:tcMar>
                        <w:top w:w="0" w:type="dxa"/>
                        <w:left w:w="0" w:type="dxa"/>
                        <w:bottom w:w="0" w:type="dxa"/>
                        <w:right w:w="0" w:type="dxa"/>
                      </w:tcMar>
                    </w:tcPr>
                    <w:p w:rsidR="001720D5" w:rsidRDefault="001720D5">
                      <w:pPr>
                        <w:divId w:val="521819917"/>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vAlign w:val="cente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6</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1720D5">
      <w:trPr>
        <w:trHeight w:val="450"/>
        <w:hidden/>
      </w:trPr>
      <w:tc>
        <w:tcPr>
          <w:tcW w:w="11400" w:type="dxa"/>
        </w:tcPr>
        <w:p w:rsidR="001720D5" w:rsidRDefault="001720D5">
          <w:pPr>
            <w:rPr>
              <w:vanish/>
            </w:rPr>
          </w:pPr>
        </w:p>
        <w:tbl>
          <w:tblPr>
            <w:tblW w:w="11185" w:type="dxa"/>
            <w:tblLayout w:type="fixed"/>
            <w:tblLook w:val="01E0"/>
          </w:tblPr>
          <w:tblGrid>
            <w:gridCol w:w="390"/>
            <w:gridCol w:w="7045"/>
            <w:gridCol w:w="3750"/>
          </w:tblGrid>
          <w:tr w:rsidR="001720D5">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6" type="#_x0000_t75" style="position:absolute;margin-left:0;margin-top:0;width:50pt;height:50pt;z-index:251646976;visibility:hidden;mso-position-horizontal-relative:text;mso-position-vertical-relative:text">
                        <v:stroke imagealignshape="f"/>
                        <o:lock v:ext="edit" selection="t"/>
                      </v:shape>
                    </w:pict>
                  </w:r>
                  <w:r>
                    <w:pict>
                      <v:shape id="_x0000_i1029" type="#_x0000_t75" style="width:18pt;height:18pt;visibility:visible" o:bordertopcolor="black" o:borderleftcolor="black" o:borderbottomcolor="black" o:borderrightcolor="black">
                        <v:imagedata r:id="rId3" r:href="rId2"/>
                      </v:shape>
                    </w:pict>
                  </w:r>
                </w:hyperlink>
              </w:p>
            </w:tc>
            <w:tc>
              <w:tcPr>
                <w:tcW w:w="7045" w:type="dxa"/>
                <w:tcMar>
                  <w:top w:w="0" w:type="dxa"/>
                  <w:left w:w="0" w:type="dxa"/>
                  <w:bottom w:w="0" w:type="dxa"/>
                  <w:right w:w="0" w:type="dxa"/>
                </w:tcMar>
                <w:vAlign w:val="center"/>
              </w:tcPr>
              <w:tbl>
                <w:tblPr>
                  <w:tblW w:w="7045" w:type="dxa"/>
                  <w:tblLayout w:type="fixed"/>
                  <w:tblCellMar>
                    <w:left w:w="0" w:type="dxa"/>
                    <w:right w:w="0" w:type="dxa"/>
                  </w:tblCellMar>
                  <w:tblLook w:val="01E0"/>
                </w:tblPr>
                <w:tblGrid>
                  <w:gridCol w:w="7045"/>
                </w:tblGrid>
                <w:tr w:rsidR="001720D5">
                  <w:tc>
                    <w:tcPr>
                      <w:tcW w:w="7045" w:type="dxa"/>
                      <w:tcMar>
                        <w:top w:w="0" w:type="dxa"/>
                        <w:left w:w="0" w:type="dxa"/>
                        <w:bottom w:w="0" w:type="dxa"/>
                        <w:right w:w="0" w:type="dxa"/>
                      </w:tcMar>
                    </w:tcPr>
                    <w:p w:rsidR="001720D5" w:rsidRDefault="001720D5">
                      <w:pPr>
                        <w:divId w:val="1829710486"/>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vAlign w:val="cente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7</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1720D5">
      <w:trPr>
        <w:trHeight w:val="450"/>
        <w:hidden/>
      </w:trPr>
      <w:tc>
        <w:tcPr>
          <w:tcW w:w="11400" w:type="dxa"/>
        </w:tcPr>
        <w:p w:rsidR="001720D5" w:rsidRDefault="001720D5">
          <w:pPr>
            <w:rPr>
              <w:vanish/>
            </w:rPr>
          </w:pPr>
        </w:p>
        <w:tbl>
          <w:tblPr>
            <w:tblW w:w="11185" w:type="dxa"/>
            <w:tblLayout w:type="fixed"/>
            <w:tblLook w:val="01E0"/>
          </w:tblPr>
          <w:tblGrid>
            <w:gridCol w:w="390"/>
            <w:gridCol w:w="7045"/>
            <w:gridCol w:w="3750"/>
          </w:tblGrid>
          <w:tr w:rsidR="001720D5">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4" type="#_x0000_t75" style="position:absolute;margin-left:0;margin-top:0;width:50pt;height:50pt;z-index:251648000;visibility:hidden;mso-position-horizontal-relative:text;mso-position-vertical-relative:text">
                        <v:stroke imagealignshape="f"/>
                        <o:lock v:ext="edit" selection="t"/>
                      </v:shape>
                    </w:pict>
                  </w:r>
                  <w:r>
                    <w:pict>
                      <v:shape id="_x0000_i1030" type="#_x0000_t75" style="width:18pt;height:18pt;visibility:visible" o:bordertopcolor="black" o:borderleftcolor="black" o:borderbottomcolor="black" o:borderrightcolor="black">
                        <v:imagedata r:id="rId3" r:href="rId2"/>
                      </v:shape>
                    </w:pict>
                  </w:r>
                </w:hyperlink>
              </w:p>
            </w:tc>
            <w:tc>
              <w:tcPr>
                <w:tcW w:w="7045" w:type="dxa"/>
                <w:tcMar>
                  <w:top w:w="0" w:type="dxa"/>
                  <w:left w:w="0" w:type="dxa"/>
                  <w:bottom w:w="0" w:type="dxa"/>
                  <w:right w:w="0" w:type="dxa"/>
                </w:tcMar>
                <w:vAlign w:val="center"/>
              </w:tcPr>
              <w:tbl>
                <w:tblPr>
                  <w:tblW w:w="7045" w:type="dxa"/>
                  <w:tblLayout w:type="fixed"/>
                  <w:tblCellMar>
                    <w:left w:w="0" w:type="dxa"/>
                    <w:right w:w="0" w:type="dxa"/>
                  </w:tblCellMar>
                  <w:tblLook w:val="01E0"/>
                </w:tblPr>
                <w:tblGrid>
                  <w:gridCol w:w="7045"/>
                </w:tblGrid>
                <w:tr w:rsidR="001720D5">
                  <w:tc>
                    <w:tcPr>
                      <w:tcW w:w="7045" w:type="dxa"/>
                      <w:tcMar>
                        <w:top w:w="0" w:type="dxa"/>
                        <w:left w:w="0" w:type="dxa"/>
                        <w:bottom w:w="0" w:type="dxa"/>
                        <w:right w:w="0" w:type="dxa"/>
                      </w:tcMar>
                    </w:tcPr>
                    <w:p w:rsidR="001720D5" w:rsidRDefault="001720D5">
                      <w:pPr>
                        <w:divId w:val="573591924"/>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vAlign w:val="cente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9</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2" type="#_x0000_t75" style="position:absolute;margin-left:0;margin-top:0;width:50pt;height:50pt;z-index:251649024;visibility:hidden;mso-position-horizontal-relative:text;mso-position-vertical-relative:text">
                        <v:stroke imagealignshape="f"/>
                        <o:lock v:ext="edit" selection="t"/>
                      </v:shape>
                    </w:pict>
                  </w:r>
                  <w:r>
                    <w:pict>
                      <v:shape id="_x0000_i1031"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1410613234"/>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29</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1720D5">
      <w:trPr>
        <w:trHeight w:val="450"/>
        <w:hidden/>
      </w:trPr>
      <w:tc>
        <w:tcPr>
          <w:tcW w:w="11400" w:type="dxa"/>
        </w:tcPr>
        <w:p w:rsidR="001720D5" w:rsidRDefault="001720D5">
          <w:pPr>
            <w:rPr>
              <w:vanish/>
            </w:rPr>
          </w:pPr>
        </w:p>
        <w:tbl>
          <w:tblPr>
            <w:tblW w:w="11185" w:type="dxa"/>
            <w:tblLayout w:type="fixed"/>
            <w:tblLook w:val="01E0"/>
          </w:tblPr>
          <w:tblGrid>
            <w:gridCol w:w="390"/>
            <w:gridCol w:w="7045"/>
            <w:gridCol w:w="3750"/>
          </w:tblGrid>
          <w:tr w:rsidR="001720D5">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0" type="#_x0000_t75" style="position:absolute;margin-left:0;margin-top:0;width:50pt;height:50pt;z-index:251650048;visibility:hidden;mso-position-horizontal-relative:text;mso-position-vertical-relative:text">
                        <v:stroke imagealignshape="f"/>
                        <o:lock v:ext="edit" selection="t"/>
                      </v:shape>
                    </w:pict>
                  </w:r>
                  <w:r>
                    <w:pict>
                      <v:shape id="_x0000_i1032" type="#_x0000_t75" style="width:18pt;height:18pt;visibility:visible" o:bordertopcolor="black" o:borderleftcolor="black" o:borderbottomcolor="black" o:borderrightcolor="black">
                        <v:imagedata r:id="rId3" r:href="rId2"/>
                      </v:shape>
                    </w:pict>
                  </w:r>
                </w:hyperlink>
              </w:p>
            </w:tc>
            <w:tc>
              <w:tcPr>
                <w:tcW w:w="7045" w:type="dxa"/>
                <w:tcMar>
                  <w:top w:w="0" w:type="dxa"/>
                  <w:left w:w="0" w:type="dxa"/>
                  <w:bottom w:w="0" w:type="dxa"/>
                  <w:right w:w="0" w:type="dxa"/>
                </w:tcMar>
                <w:vAlign w:val="center"/>
              </w:tcPr>
              <w:tbl>
                <w:tblPr>
                  <w:tblW w:w="7045" w:type="dxa"/>
                  <w:tblLayout w:type="fixed"/>
                  <w:tblCellMar>
                    <w:left w:w="0" w:type="dxa"/>
                    <w:right w:w="0" w:type="dxa"/>
                  </w:tblCellMar>
                  <w:tblLook w:val="01E0"/>
                </w:tblPr>
                <w:tblGrid>
                  <w:gridCol w:w="7045"/>
                </w:tblGrid>
                <w:tr w:rsidR="001720D5">
                  <w:tc>
                    <w:tcPr>
                      <w:tcW w:w="7045" w:type="dxa"/>
                      <w:tcMar>
                        <w:top w:w="0" w:type="dxa"/>
                        <w:left w:w="0" w:type="dxa"/>
                        <w:bottom w:w="0" w:type="dxa"/>
                        <w:right w:w="0" w:type="dxa"/>
                      </w:tcMar>
                    </w:tcPr>
                    <w:p w:rsidR="001720D5" w:rsidRDefault="001720D5">
                      <w:pPr>
                        <w:divId w:val="503086688"/>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vAlign w:val="cente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37</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450"/>
        <w:hidden/>
      </w:trPr>
      <w:tc>
        <w:tcPr>
          <w:tcW w:w="16332" w:type="dxa"/>
        </w:tcPr>
        <w:p w:rsidR="001720D5" w:rsidRDefault="001720D5">
          <w:pPr>
            <w:rPr>
              <w:vanish/>
            </w:rPr>
          </w:pPr>
        </w:p>
        <w:tbl>
          <w:tblPr>
            <w:tblW w:w="16117" w:type="dxa"/>
            <w:tblLayout w:type="fixed"/>
            <w:tblLook w:val="01E0"/>
          </w:tblPr>
          <w:tblGrid>
            <w:gridCol w:w="390"/>
            <w:gridCol w:w="11977"/>
            <w:gridCol w:w="3750"/>
          </w:tblGrid>
          <w:tr w:rsidR="001720D5">
            <w:trPr>
              <w:trHeight w:hRule="exact" w:val="300"/>
            </w:trPr>
            <w:tc>
              <w:tcPr>
                <w:tcW w:w="390" w:type="dxa"/>
                <w:tcMar>
                  <w:top w:w="0" w:type="dxa"/>
                  <w:left w:w="0" w:type="dxa"/>
                  <w:bottom w:w="0" w:type="dxa"/>
                  <w:right w:w="0" w:type="dxa"/>
                </w:tcMar>
              </w:tcPr>
              <w:p w:rsidR="001720D5" w:rsidRDefault="001720D5">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8" type="#_x0000_t75" style="position:absolute;margin-left:0;margin-top:0;width:50pt;height:50pt;z-index:251651072;visibility:hidden;mso-position-horizontal-relative:text;mso-position-vertical-relative:text">
                        <v:stroke imagealignshape="f"/>
                        <o:lock v:ext="edit" selection="t"/>
                      </v:shape>
                    </w:pict>
                  </w:r>
                  <w:r>
                    <w:pict>
                      <v:shape id="_x0000_i1033"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1720D5">
                  <w:tc>
                    <w:tcPr>
                      <w:tcW w:w="11977" w:type="dxa"/>
                      <w:tcMar>
                        <w:top w:w="0" w:type="dxa"/>
                        <w:left w:w="0" w:type="dxa"/>
                        <w:bottom w:w="0" w:type="dxa"/>
                        <w:right w:w="0" w:type="dxa"/>
                      </w:tcMar>
                    </w:tcPr>
                    <w:p w:rsidR="001720D5" w:rsidRDefault="001720D5">
                      <w:pPr>
                        <w:divId w:val="967274264"/>
                        <w:rPr>
                          <w:color w:val="BBBBBB"/>
                        </w:rPr>
                      </w:pPr>
                      <w:r>
                        <w:rPr>
                          <w:color w:val="BBBBBB"/>
                        </w:rPr>
                        <w:t>2022</w:t>
                      </w:r>
                    </w:p>
                    <w:p w:rsidR="001720D5" w:rsidRDefault="001720D5">
                      <w:pPr>
                        <w:spacing w:line="1" w:lineRule="auto"/>
                      </w:pPr>
                    </w:p>
                  </w:tc>
                </w:tr>
              </w:tbl>
              <w:p w:rsidR="001720D5" w:rsidRDefault="001720D5">
                <w:pPr>
                  <w:spacing w:line="1" w:lineRule="auto"/>
                </w:pPr>
              </w:p>
            </w:tc>
            <w:tc>
              <w:tcPr>
                <w:tcW w:w="3750" w:type="dxa"/>
                <w:tcMar>
                  <w:top w:w="0" w:type="dxa"/>
                  <w:left w:w="0" w:type="dxa"/>
                  <w:bottom w:w="0" w:type="dxa"/>
                  <w:right w:w="0" w:type="dxa"/>
                </w:tcMar>
              </w:tcPr>
              <w:p w:rsidR="001720D5" w:rsidRDefault="001720D5">
                <w:pPr>
                  <w:jc w:val="right"/>
                  <w:rPr>
                    <w:vanish/>
                  </w:rPr>
                </w:pPr>
              </w:p>
              <w:tbl>
                <w:tblPr>
                  <w:tblW w:w="2998" w:type="dxa"/>
                  <w:jc w:val="right"/>
                  <w:tblLayout w:type="fixed"/>
                  <w:tblLook w:val="01E0"/>
                </w:tblPr>
                <w:tblGrid>
                  <w:gridCol w:w="787"/>
                  <w:gridCol w:w="787"/>
                  <w:gridCol w:w="637"/>
                  <w:gridCol w:w="787"/>
                </w:tblGrid>
                <w:tr w:rsidR="001720D5">
                  <w:trPr>
                    <w:jc w:val="right"/>
                  </w:trPr>
                  <w:tc>
                    <w:tcPr>
                      <w:tcW w:w="787" w:type="dxa"/>
                      <w:tcMar>
                        <w:top w:w="0" w:type="dxa"/>
                        <w:left w:w="0" w:type="dxa"/>
                        <w:bottom w:w="0" w:type="dxa"/>
                        <w:right w:w="0" w:type="dxa"/>
                      </w:tcMar>
                    </w:tcPr>
                    <w:p w:rsidR="001720D5" w:rsidRDefault="001720D5">
                      <w:pPr>
                        <w:jc w:val="right"/>
                        <w:rPr>
                          <w:color w:val="000000"/>
                        </w:rPr>
                      </w:pPr>
                      <w:r>
                        <w:rPr>
                          <w:color w:val="000000"/>
                        </w:rPr>
                        <w:t>Страна</w:t>
                      </w:r>
                    </w:p>
                  </w:tc>
                  <w:tc>
                    <w:tcPr>
                      <w:tcW w:w="787" w:type="dxa"/>
                      <w:tcMar>
                        <w:top w:w="0" w:type="dxa"/>
                        <w:left w:w="0" w:type="dxa"/>
                        <w:bottom w:w="0" w:type="dxa"/>
                        <w:right w:w="0" w:type="dxa"/>
                      </w:tcMar>
                    </w:tcPr>
                    <w:p w:rsidR="001720D5" w:rsidRDefault="001720D5">
                      <w:pPr>
                        <w:jc w:val="right"/>
                        <w:rPr>
                          <w:color w:val="000000"/>
                        </w:rPr>
                      </w:pPr>
                      <w:r>
                        <w:fldChar w:fldCharType="begin"/>
                      </w:r>
                      <w:r>
                        <w:rPr>
                          <w:color w:val="000000"/>
                        </w:rPr>
                        <w:instrText>PAGE</w:instrText>
                      </w:r>
                      <w:r>
                        <w:fldChar w:fldCharType="separate"/>
                      </w:r>
                      <w:r>
                        <w:rPr>
                          <w:noProof/>
                          <w:color w:val="000000"/>
                        </w:rPr>
                        <w:t>41</w:t>
                      </w:r>
                      <w:r>
                        <w:fldChar w:fldCharType="end"/>
                      </w:r>
                    </w:p>
                  </w:tc>
                  <w:tc>
                    <w:tcPr>
                      <w:tcW w:w="637" w:type="dxa"/>
                      <w:tcMar>
                        <w:top w:w="0" w:type="dxa"/>
                        <w:left w:w="0" w:type="dxa"/>
                        <w:bottom w:w="0" w:type="dxa"/>
                        <w:right w:w="0" w:type="dxa"/>
                      </w:tcMar>
                    </w:tcPr>
                    <w:p w:rsidR="001720D5" w:rsidRDefault="001720D5">
                      <w:pPr>
                        <w:jc w:val="center"/>
                        <w:rPr>
                          <w:color w:val="000000"/>
                        </w:rPr>
                      </w:pPr>
                      <w:r>
                        <w:rPr>
                          <w:color w:val="000000"/>
                        </w:rPr>
                        <w:t>од</w:t>
                      </w:r>
                    </w:p>
                  </w:tc>
                  <w:tc>
                    <w:tcPr>
                      <w:tcW w:w="787" w:type="dxa"/>
                      <w:tcMar>
                        <w:top w:w="0" w:type="dxa"/>
                        <w:left w:w="0" w:type="dxa"/>
                        <w:bottom w:w="0" w:type="dxa"/>
                        <w:right w:w="0" w:type="dxa"/>
                      </w:tcMar>
                    </w:tcPr>
                    <w:p w:rsidR="001720D5" w:rsidRDefault="001720D5">
                      <w:pPr>
                        <w:rPr>
                          <w:color w:val="000000"/>
                        </w:rPr>
                      </w:pPr>
                      <w:r>
                        <w:fldChar w:fldCharType="begin"/>
                      </w:r>
                      <w:r>
                        <w:rPr>
                          <w:color w:val="000000"/>
                        </w:rPr>
                        <w:instrText>NUMPAGES</w:instrText>
                      </w:r>
                      <w:r>
                        <w:fldChar w:fldCharType="separate"/>
                      </w:r>
                      <w:r>
                        <w:rPr>
                          <w:noProof/>
                          <w:color w:val="000000"/>
                        </w:rPr>
                        <w:t>117</w:t>
                      </w:r>
                      <w:r>
                        <w:fldChar w:fldCharType="end"/>
                      </w:r>
                    </w:p>
                  </w:tc>
                </w:tr>
              </w:tbl>
              <w:p w:rsidR="001720D5" w:rsidRDefault="001720D5">
                <w:pPr>
                  <w:spacing w:line="1" w:lineRule="auto"/>
                </w:pPr>
              </w:p>
            </w:tc>
          </w:tr>
        </w:tbl>
        <w:p w:rsidR="001720D5" w:rsidRDefault="001720D5">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3AB" w:rsidRDefault="00EF43AB" w:rsidP="002805F7">
      <w:r>
        <w:separator/>
      </w:r>
    </w:p>
  </w:footnote>
  <w:footnote w:type="continuationSeparator" w:id="0">
    <w:p w:rsidR="00EF43AB" w:rsidRDefault="00EF43AB" w:rsidP="002805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1720D5">
      <w:trPr>
        <w:trHeight w:val="375"/>
      </w:trPr>
      <w:tc>
        <w:tcPr>
          <w:tcW w:w="11400" w:type="dxa"/>
        </w:tcPr>
        <w:tbl>
          <w:tblPr>
            <w:tblW w:w="11185" w:type="dxa"/>
            <w:tblLayout w:type="fixed"/>
            <w:tblLook w:val="01E0"/>
          </w:tblPr>
          <w:tblGrid>
            <w:gridCol w:w="3728"/>
            <w:gridCol w:w="3728"/>
            <w:gridCol w:w="3729"/>
          </w:tblGrid>
          <w:tr w:rsidR="001720D5">
            <w:tc>
              <w:tcPr>
                <w:tcW w:w="372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3728" w:type="dxa"/>
                <w:tcMar>
                  <w:top w:w="0" w:type="dxa"/>
                  <w:left w:w="0" w:type="dxa"/>
                  <w:bottom w:w="0" w:type="dxa"/>
                  <w:right w:w="0" w:type="dxa"/>
                </w:tcMar>
              </w:tcPr>
              <w:p w:rsidR="001720D5" w:rsidRDefault="001720D5">
                <w:pPr>
                  <w:spacing w:line="1" w:lineRule="auto"/>
                </w:pPr>
              </w:p>
            </w:tc>
            <w:tc>
              <w:tcPr>
                <w:tcW w:w="3729" w:type="dxa"/>
                <w:tcMar>
                  <w:top w:w="0" w:type="dxa"/>
                  <w:left w:w="0" w:type="dxa"/>
                  <w:bottom w:w="0" w:type="dxa"/>
                  <w:right w:w="0" w:type="dxa"/>
                </w:tcMar>
              </w:tcPr>
              <w:p w:rsidR="001720D5" w:rsidRDefault="001720D5">
                <w:pPr>
                  <w:spacing w:line="1" w:lineRule="auto"/>
                </w:pPr>
              </w:p>
            </w:tc>
          </w:tr>
        </w:tbl>
        <w:p w:rsidR="001720D5" w:rsidRDefault="001720D5">
          <w:pPr>
            <w:spacing w:line="1" w:lineRule="auto"/>
          </w:pPr>
        </w:p>
      </w:tc>
    </w:tr>
  </w:tbl>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1720D5">
      <w:trPr>
        <w:trHeight w:val="375"/>
        <w:hidden/>
      </w:trPr>
      <w:tc>
        <w:tcPr>
          <w:tcW w:w="11400" w:type="dxa"/>
        </w:tcPr>
        <w:p w:rsidR="001720D5" w:rsidRDefault="001720D5">
          <w:pPr>
            <w:rPr>
              <w:vanish/>
            </w:rPr>
          </w:pPr>
        </w:p>
        <w:tbl>
          <w:tblPr>
            <w:tblW w:w="11185" w:type="dxa"/>
            <w:tblLayout w:type="fixed"/>
            <w:tblLook w:val="01E0"/>
          </w:tblPr>
          <w:tblGrid>
            <w:gridCol w:w="3728"/>
            <w:gridCol w:w="3728"/>
            <w:gridCol w:w="3729"/>
          </w:tblGrid>
          <w:tr w:rsidR="001720D5">
            <w:tc>
              <w:tcPr>
                <w:tcW w:w="372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3728" w:type="dxa"/>
                <w:tcMar>
                  <w:top w:w="0" w:type="dxa"/>
                  <w:left w:w="0" w:type="dxa"/>
                  <w:bottom w:w="0" w:type="dxa"/>
                  <w:right w:w="0" w:type="dxa"/>
                </w:tcMar>
              </w:tcPr>
              <w:p w:rsidR="001720D5" w:rsidRDefault="001720D5">
                <w:pPr>
                  <w:spacing w:line="1" w:lineRule="auto"/>
                </w:pPr>
              </w:p>
            </w:tc>
            <w:tc>
              <w:tcPr>
                <w:tcW w:w="3729" w:type="dxa"/>
                <w:tcMar>
                  <w:top w:w="0" w:type="dxa"/>
                  <w:left w:w="0" w:type="dxa"/>
                  <w:bottom w:w="0" w:type="dxa"/>
                  <w:right w:w="0" w:type="dxa"/>
                </w:tcMar>
              </w:tcPr>
              <w:p w:rsidR="001720D5" w:rsidRDefault="001720D5">
                <w:pPr>
                  <w:spacing w:line="1" w:lineRule="auto"/>
                </w:pPr>
              </w:p>
            </w:tc>
          </w:tr>
        </w:tbl>
        <w:p w:rsidR="001720D5" w:rsidRDefault="001720D5">
          <w:pPr>
            <w:spacing w:line="1" w:lineRule="auto"/>
          </w:pPr>
        </w:p>
      </w:tc>
    </w:tr>
  </w:tbl>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1544320153"/>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580485037"/>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1582644103"/>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1720D5">
      <w:trPr>
        <w:trHeight w:val="375"/>
        <w:hidden/>
      </w:trPr>
      <w:tc>
        <w:tcPr>
          <w:tcW w:w="11400" w:type="dxa"/>
        </w:tcPr>
        <w:p w:rsidR="001720D5" w:rsidRDefault="001720D5">
          <w:pPr>
            <w:rPr>
              <w:vanish/>
            </w:rPr>
          </w:pPr>
        </w:p>
        <w:tbl>
          <w:tblPr>
            <w:tblW w:w="11185" w:type="dxa"/>
            <w:tblLayout w:type="fixed"/>
            <w:tblLook w:val="01E0"/>
          </w:tblPr>
          <w:tblGrid>
            <w:gridCol w:w="3728"/>
            <w:gridCol w:w="3728"/>
            <w:gridCol w:w="3729"/>
          </w:tblGrid>
          <w:tr w:rsidR="001720D5">
            <w:tc>
              <w:tcPr>
                <w:tcW w:w="372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3728" w:type="dxa"/>
                <w:tcMar>
                  <w:top w:w="0" w:type="dxa"/>
                  <w:left w:w="0" w:type="dxa"/>
                  <w:bottom w:w="0" w:type="dxa"/>
                  <w:right w:w="0" w:type="dxa"/>
                </w:tcMar>
              </w:tcPr>
              <w:p w:rsidR="001720D5" w:rsidRDefault="001720D5">
                <w:pPr>
                  <w:spacing w:line="1" w:lineRule="auto"/>
                </w:pPr>
              </w:p>
            </w:tc>
            <w:tc>
              <w:tcPr>
                <w:tcW w:w="3729" w:type="dxa"/>
                <w:tcMar>
                  <w:top w:w="0" w:type="dxa"/>
                  <w:left w:w="0" w:type="dxa"/>
                  <w:bottom w:w="0" w:type="dxa"/>
                  <w:right w:w="0" w:type="dxa"/>
                </w:tcMar>
              </w:tcPr>
              <w:p w:rsidR="001720D5" w:rsidRDefault="001720D5">
                <w:pPr>
                  <w:spacing w:line="1" w:lineRule="auto"/>
                </w:pPr>
              </w:p>
            </w:tc>
          </w:tr>
        </w:tbl>
        <w:p w:rsidR="001720D5" w:rsidRDefault="001720D5">
          <w:pPr>
            <w:spacing w:line="1" w:lineRule="auto"/>
          </w:pPr>
        </w:p>
      </w:tc>
    </w:tr>
  </w:tbl>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543565918"/>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1602906353"/>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1128009966"/>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1294097273"/>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2104105063"/>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1720D5">
      <w:trPr>
        <w:trHeight w:val="375"/>
      </w:trPr>
      <w:tc>
        <w:tcPr>
          <w:tcW w:w="11400" w:type="dxa"/>
        </w:tcPr>
        <w:tbl>
          <w:tblPr>
            <w:tblW w:w="11185" w:type="dxa"/>
            <w:tblLayout w:type="fixed"/>
            <w:tblLook w:val="01E0"/>
          </w:tblPr>
          <w:tblGrid>
            <w:gridCol w:w="3728"/>
            <w:gridCol w:w="3728"/>
            <w:gridCol w:w="3729"/>
          </w:tblGrid>
          <w:tr w:rsidR="001720D5">
            <w:tc>
              <w:tcPr>
                <w:tcW w:w="372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3728" w:type="dxa"/>
                <w:tcMar>
                  <w:top w:w="0" w:type="dxa"/>
                  <w:left w:w="0" w:type="dxa"/>
                  <w:bottom w:w="0" w:type="dxa"/>
                  <w:right w:w="0" w:type="dxa"/>
                </w:tcMar>
              </w:tcPr>
              <w:p w:rsidR="001720D5" w:rsidRDefault="001720D5">
                <w:pPr>
                  <w:spacing w:line="1" w:lineRule="auto"/>
                </w:pPr>
              </w:p>
            </w:tc>
            <w:tc>
              <w:tcPr>
                <w:tcW w:w="3729" w:type="dxa"/>
                <w:tcMar>
                  <w:top w:w="0" w:type="dxa"/>
                  <w:left w:w="0" w:type="dxa"/>
                  <w:bottom w:w="0" w:type="dxa"/>
                  <w:right w:w="0" w:type="dxa"/>
                </w:tcMar>
              </w:tcPr>
              <w:p w:rsidR="001720D5" w:rsidRDefault="001720D5">
                <w:pPr>
                  <w:spacing w:line="1" w:lineRule="auto"/>
                </w:pPr>
              </w:p>
            </w:tc>
          </w:tr>
        </w:tbl>
        <w:p w:rsidR="001720D5" w:rsidRDefault="001720D5">
          <w:pPr>
            <w:spacing w:line="1" w:lineRule="auto"/>
          </w:pPr>
        </w:p>
      </w:tc>
    </w:tr>
  </w:tbl>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471793906"/>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1892961947"/>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1756781435"/>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1213273340"/>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11148285"/>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1275289996"/>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1611551938"/>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1271206519"/>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789784460"/>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1207060031"/>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1720D5">
      <w:trPr>
        <w:trHeight w:val="375"/>
      </w:trPr>
      <w:tc>
        <w:tcPr>
          <w:tcW w:w="11400" w:type="dxa"/>
        </w:tcPr>
        <w:tbl>
          <w:tblPr>
            <w:tblW w:w="11185" w:type="dxa"/>
            <w:tblLayout w:type="fixed"/>
            <w:tblLook w:val="01E0"/>
          </w:tblPr>
          <w:tblGrid>
            <w:gridCol w:w="3728"/>
            <w:gridCol w:w="3728"/>
            <w:gridCol w:w="3729"/>
          </w:tblGrid>
          <w:tr w:rsidR="001720D5">
            <w:tc>
              <w:tcPr>
                <w:tcW w:w="372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3728" w:type="dxa"/>
                <w:tcMar>
                  <w:top w:w="0" w:type="dxa"/>
                  <w:left w:w="0" w:type="dxa"/>
                  <w:bottom w:w="0" w:type="dxa"/>
                  <w:right w:w="0" w:type="dxa"/>
                </w:tcMar>
              </w:tcPr>
              <w:p w:rsidR="001720D5" w:rsidRDefault="001720D5">
                <w:pPr>
                  <w:spacing w:line="1" w:lineRule="auto"/>
                </w:pPr>
              </w:p>
            </w:tc>
            <w:tc>
              <w:tcPr>
                <w:tcW w:w="3729" w:type="dxa"/>
                <w:tcMar>
                  <w:top w:w="0" w:type="dxa"/>
                  <w:left w:w="0" w:type="dxa"/>
                  <w:bottom w:w="0" w:type="dxa"/>
                  <w:right w:w="0" w:type="dxa"/>
                </w:tcMar>
              </w:tcPr>
              <w:p w:rsidR="001720D5" w:rsidRDefault="001720D5">
                <w:pPr>
                  <w:spacing w:line="1" w:lineRule="auto"/>
                </w:pPr>
              </w:p>
            </w:tc>
          </w:tr>
        </w:tbl>
        <w:p w:rsidR="001720D5" w:rsidRDefault="001720D5">
          <w:pPr>
            <w:spacing w:line="1" w:lineRule="auto"/>
          </w:pPr>
        </w:p>
      </w:tc>
    </w:tr>
  </w:tbl>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926308449"/>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1720D5">
      <w:trPr>
        <w:trHeight w:val="375"/>
      </w:trPr>
      <w:tc>
        <w:tcPr>
          <w:tcW w:w="11400" w:type="dxa"/>
        </w:tcPr>
        <w:tbl>
          <w:tblPr>
            <w:tblW w:w="11185" w:type="dxa"/>
            <w:tblLayout w:type="fixed"/>
            <w:tblLook w:val="01E0"/>
          </w:tblPr>
          <w:tblGrid>
            <w:gridCol w:w="3728"/>
            <w:gridCol w:w="3728"/>
            <w:gridCol w:w="3729"/>
          </w:tblGrid>
          <w:tr w:rsidR="001720D5">
            <w:tc>
              <w:tcPr>
                <w:tcW w:w="372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3728" w:type="dxa"/>
                <w:tcMar>
                  <w:top w:w="0" w:type="dxa"/>
                  <w:left w:w="0" w:type="dxa"/>
                  <w:bottom w:w="0" w:type="dxa"/>
                  <w:right w:w="0" w:type="dxa"/>
                </w:tcMar>
              </w:tcPr>
              <w:p w:rsidR="001720D5" w:rsidRDefault="001720D5">
                <w:pPr>
                  <w:spacing w:line="1" w:lineRule="auto"/>
                </w:pPr>
              </w:p>
            </w:tc>
            <w:tc>
              <w:tcPr>
                <w:tcW w:w="3729" w:type="dxa"/>
                <w:tcMar>
                  <w:top w:w="0" w:type="dxa"/>
                  <w:left w:w="0" w:type="dxa"/>
                  <w:bottom w:w="0" w:type="dxa"/>
                  <w:right w:w="0" w:type="dxa"/>
                </w:tcMar>
              </w:tcPr>
              <w:p w:rsidR="001720D5" w:rsidRDefault="001720D5">
                <w:pPr>
                  <w:spacing w:line="1" w:lineRule="auto"/>
                </w:pPr>
              </w:p>
            </w:tc>
          </w:tr>
        </w:tbl>
        <w:p w:rsidR="001720D5" w:rsidRDefault="001720D5">
          <w:pPr>
            <w:spacing w:line="1" w:lineRule="auto"/>
          </w:pPr>
        </w:p>
      </w:tc>
    </w:tr>
  </w:tbl>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1720D5">
      <w:trPr>
        <w:trHeight w:val="375"/>
      </w:trPr>
      <w:tc>
        <w:tcPr>
          <w:tcW w:w="11400" w:type="dxa"/>
        </w:tcPr>
        <w:tbl>
          <w:tblPr>
            <w:tblW w:w="11185" w:type="dxa"/>
            <w:tblLayout w:type="fixed"/>
            <w:tblLook w:val="01E0"/>
          </w:tblPr>
          <w:tblGrid>
            <w:gridCol w:w="3728"/>
            <w:gridCol w:w="3728"/>
            <w:gridCol w:w="3729"/>
          </w:tblGrid>
          <w:tr w:rsidR="001720D5">
            <w:tc>
              <w:tcPr>
                <w:tcW w:w="372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3728" w:type="dxa"/>
                <w:tcMar>
                  <w:top w:w="0" w:type="dxa"/>
                  <w:left w:w="0" w:type="dxa"/>
                  <w:bottom w:w="0" w:type="dxa"/>
                  <w:right w:w="0" w:type="dxa"/>
                </w:tcMar>
              </w:tcPr>
              <w:p w:rsidR="001720D5" w:rsidRDefault="001720D5">
                <w:pPr>
                  <w:spacing w:line="1" w:lineRule="auto"/>
                </w:pPr>
              </w:p>
            </w:tc>
            <w:tc>
              <w:tcPr>
                <w:tcW w:w="3729" w:type="dxa"/>
                <w:tcMar>
                  <w:top w:w="0" w:type="dxa"/>
                  <w:left w:w="0" w:type="dxa"/>
                  <w:bottom w:w="0" w:type="dxa"/>
                  <w:right w:w="0" w:type="dxa"/>
                </w:tcMar>
              </w:tcPr>
              <w:p w:rsidR="001720D5" w:rsidRDefault="001720D5">
                <w:pPr>
                  <w:spacing w:line="1" w:lineRule="auto"/>
                </w:pPr>
              </w:p>
            </w:tc>
          </w:tr>
        </w:tbl>
        <w:p w:rsidR="001720D5" w:rsidRDefault="001720D5">
          <w:pPr>
            <w:spacing w:line="1" w:lineRule="auto"/>
          </w:pP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1720D5">
      <w:trPr>
        <w:trHeight w:val="375"/>
        <w:hidden/>
      </w:trPr>
      <w:tc>
        <w:tcPr>
          <w:tcW w:w="11400" w:type="dxa"/>
        </w:tcPr>
        <w:p w:rsidR="001720D5" w:rsidRDefault="001720D5">
          <w:pPr>
            <w:rPr>
              <w:vanish/>
            </w:rPr>
          </w:pPr>
        </w:p>
        <w:tbl>
          <w:tblPr>
            <w:tblW w:w="11185" w:type="dxa"/>
            <w:tblLayout w:type="fixed"/>
            <w:tblLook w:val="01E0"/>
          </w:tblPr>
          <w:tblGrid>
            <w:gridCol w:w="3728"/>
            <w:gridCol w:w="3728"/>
            <w:gridCol w:w="3729"/>
          </w:tblGrid>
          <w:tr w:rsidR="001720D5">
            <w:tc>
              <w:tcPr>
                <w:tcW w:w="372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3728" w:type="dxa"/>
                <w:tcMar>
                  <w:top w:w="0" w:type="dxa"/>
                  <w:left w:w="0" w:type="dxa"/>
                  <w:bottom w:w="0" w:type="dxa"/>
                  <w:right w:w="0" w:type="dxa"/>
                </w:tcMar>
              </w:tcPr>
              <w:p w:rsidR="001720D5" w:rsidRDefault="001720D5">
                <w:pPr>
                  <w:spacing w:line="1" w:lineRule="auto"/>
                </w:pPr>
              </w:p>
            </w:tc>
            <w:tc>
              <w:tcPr>
                <w:tcW w:w="3729" w:type="dxa"/>
                <w:tcMar>
                  <w:top w:w="0" w:type="dxa"/>
                  <w:left w:w="0" w:type="dxa"/>
                  <w:bottom w:w="0" w:type="dxa"/>
                  <w:right w:w="0" w:type="dxa"/>
                </w:tcMar>
              </w:tcPr>
              <w:p w:rsidR="001720D5" w:rsidRDefault="001720D5">
                <w:pPr>
                  <w:spacing w:line="1" w:lineRule="auto"/>
                </w:pPr>
              </w:p>
            </w:tc>
          </w:tr>
        </w:tbl>
        <w:p w:rsidR="001720D5" w:rsidRDefault="001720D5">
          <w:pPr>
            <w:spacing w:line="1" w:lineRule="auto"/>
          </w:pPr>
        </w:p>
      </w:tc>
    </w:tr>
  </w:tbl>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1336154101"/>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1720D5">
      <w:trPr>
        <w:trHeight w:val="375"/>
        <w:hidden/>
      </w:trPr>
      <w:tc>
        <w:tcPr>
          <w:tcW w:w="11400" w:type="dxa"/>
        </w:tcPr>
        <w:p w:rsidR="001720D5" w:rsidRDefault="001720D5">
          <w:pPr>
            <w:rPr>
              <w:vanish/>
            </w:rPr>
          </w:pPr>
        </w:p>
        <w:tbl>
          <w:tblPr>
            <w:tblW w:w="11185" w:type="dxa"/>
            <w:tblLayout w:type="fixed"/>
            <w:tblLook w:val="01E0"/>
          </w:tblPr>
          <w:tblGrid>
            <w:gridCol w:w="3728"/>
            <w:gridCol w:w="3728"/>
            <w:gridCol w:w="3729"/>
          </w:tblGrid>
          <w:tr w:rsidR="001720D5">
            <w:tc>
              <w:tcPr>
                <w:tcW w:w="372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3728" w:type="dxa"/>
                <w:tcMar>
                  <w:top w:w="0" w:type="dxa"/>
                  <w:left w:w="0" w:type="dxa"/>
                  <w:bottom w:w="0" w:type="dxa"/>
                  <w:right w:w="0" w:type="dxa"/>
                </w:tcMar>
              </w:tcPr>
              <w:p w:rsidR="001720D5" w:rsidRDefault="001720D5">
                <w:pPr>
                  <w:spacing w:line="1" w:lineRule="auto"/>
                </w:pPr>
              </w:p>
            </w:tc>
            <w:tc>
              <w:tcPr>
                <w:tcW w:w="3729" w:type="dxa"/>
                <w:tcMar>
                  <w:top w:w="0" w:type="dxa"/>
                  <w:left w:w="0" w:type="dxa"/>
                  <w:bottom w:w="0" w:type="dxa"/>
                  <w:right w:w="0" w:type="dxa"/>
                </w:tcMar>
              </w:tcPr>
              <w:p w:rsidR="001720D5" w:rsidRDefault="001720D5">
                <w:pPr>
                  <w:spacing w:line="1" w:lineRule="auto"/>
                </w:pPr>
              </w:p>
            </w:tc>
          </w:tr>
        </w:tbl>
        <w:p w:rsidR="001720D5" w:rsidRDefault="001720D5">
          <w:pPr>
            <w:spacing w:line="1" w:lineRule="auto"/>
          </w:pPr>
        </w:p>
      </w:tc>
    </w:tr>
  </w:tbl>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1720D5">
      <w:trPr>
        <w:trHeight w:val="375"/>
        <w:hidden/>
      </w:trPr>
      <w:tc>
        <w:tcPr>
          <w:tcW w:w="16332" w:type="dxa"/>
        </w:tcPr>
        <w:p w:rsidR="001720D5" w:rsidRDefault="001720D5">
          <w:pPr>
            <w:rPr>
              <w:vanish/>
            </w:rPr>
          </w:pPr>
        </w:p>
        <w:tbl>
          <w:tblPr>
            <w:tblW w:w="16117" w:type="dxa"/>
            <w:tblLayout w:type="fixed"/>
            <w:tblLook w:val="01E0"/>
          </w:tblPr>
          <w:tblGrid>
            <w:gridCol w:w="5808"/>
            <w:gridCol w:w="4500"/>
            <w:gridCol w:w="5809"/>
          </w:tblGrid>
          <w:tr w:rsidR="001720D5">
            <w:trPr>
              <w:trHeight w:hRule="exact" w:val="375"/>
            </w:trPr>
            <w:tc>
              <w:tcPr>
                <w:tcW w:w="5808" w:type="dxa"/>
                <w:tcMar>
                  <w:top w:w="0" w:type="dxa"/>
                  <w:left w:w="0" w:type="dxa"/>
                  <w:bottom w:w="0" w:type="dxa"/>
                  <w:right w:w="0" w:type="dxa"/>
                </w:tcMar>
              </w:tcPr>
              <w:p w:rsidR="001720D5" w:rsidRDefault="001720D5">
                <w:pPr>
                  <w:rPr>
                    <w:b/>
                    <w:bCs/>
                    <w:color w:val="000000"/>
                  </w:rPr>
                </w:pPr>
                <w:r>
                  <w:rPr>
                    <w:b/>
                    <w:bCs/>
                    <w:color w:val="000000"/>
                  </w:rPr>
                  <w:t>Буџет 2023</w:t>
                </w:r>
              </w:p>
            </w:tc>
            <w:tc>
              <w:tcPr>
                <w:tcW w:w="4500" w:type="dxa"/>
                <w:tcMar>
                  <w:top w:w="0" w:type="dxa"/>
                  <w:left w:w="0" w:type="dxa"/>
                  <w:bottom w:w="0" w:type="dxa"/>
                  <w:right w:w="0" w:type="dxa"/>
                </w:tcMar>
              </w:tcPr>
              <w:p w:rsidR="001720D5" w:rsidRDefault="001720D5">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1720D5">
                  <w:trPr>
                    <w:jc w:val="right"/>
                  </w:trPr>
                  <w:tc>
                    <w:tcPr>
                      <w:tcW w:w="5809" w:type="dxa"/>
                      <w:tcMar>
                        <w:top w:w="0" w:type="dxa"/>
                        <w:left w:w="0" w:type="dxa"/>
                        <w:bottom w:w="0" w:type="dxa"/>
                        <w:right w:w="0" w:type="dxa"/>
                      </w:tcMar>
                    </w:tcPr>
                    <w:p w:rsidR="001720D5" w:rsidRDefault="001720D5">
                      <w:pPr>
                        <w:jc w:val="right"/>
                        <w:divId w:val="121852488"/>
                        <w:rPr>
                          <w:b/>
                          <w:bCs/>
                          <w:color w:val="000000"/>
                        </w:rPr>
                      </w:pPr>
                      <w:r>
                        <w:rPr>
                          <w:b/>
                          <w:bCs/>
                          <w:color w:val="000000"/>
                        </w:rPr>
                        <w:t>Датум штампе: 08.12.2022 16:54:09</w:t>
                      </w:r>
                    </w:p>
                    <w:p w:rsidR="001720D5" w:rsidRDefault="001720D5">
                      <w:pPr>
                        <w:spacing w:line="1" w:lineRule="auto"/>
                      </w:pPr>
                    </w:p>
                  </w:tc>
                </w:tr>
              </w:tbl>
              <w:p w:rsidR="001720D5" w:rsidRDefault="001720D5">
                <w:pPr>
                  <w:spacing w:line="1" w:lineRule="auto"/>
                </w:pPr>
              </w:p>
            </w:tc>
          </w:tr>
        </w:tbl>
        <w:p w:rsidR="001720D5" w:rsidRDefault="001720D5">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grammar="clean"/>
  <w:defaultTabStop w:val="720"/>
  <w:characterSpacingControl w:val="doNotCompress"/>
  <w:hdrShapeDefaults>
    <o:shapedefaults v:ext="edit" spidmax="35842"/>
    <o:shapelayout v:ext="edit">
      <o:idmap v:ext="edit" data="1"/>
    </o:shapelayout>
  </w:hdrShapeDefaults>
  <w:footnotePr>
    <w:footnote w:id="-1"/>
    <w:footnote w:id="0"/>
  </w:footnotePr>
  <w:endnotePr>
    <w:endnote w:id="-1"/>
    <w:endnote w:id="0"/>
  </w:endnotePr>
  <w:compat/>
  <w:rsids>
    <w:rsidRoot w:val="002805F7"/>
    <w:rsid w:val="00002FB1"/>
    <w:rsid w:val="000149C1"/>
    <w:rsid w:val="000267AD"/>
    <w:rsid w:val="0009250F"/>
    <w:rsid w:val="000B348A"/>
    <w:rsid w:val="00127252"/>
    <w:rsid w:val="001720D5"/>
    <w:rsid w:val="00184817"/>
    <w:rsid w:val="001855E8"/>
    <w:rsid w:val="0019143F"/>
    <w:rsid w:val="001B73DC"/>
    <w:rsid w:val="00237F39"/>
    <w:rsid w:val="002500A8"/>
    <w:rsid w:val="00254D70"/>
    <w:rsid w:val="002613F6"/>
    <w:rsid w:val="0027286A"/>
    <w:rsid w:val="002805F7"/>
    <w:rsid w:val="00292720"/>
    <w:rsid w:val="002C0027"/>
    <w:rsid w:val="002E4E30"/>
    <w:rsid w:val="00377061"/>
    <w:rsid w:val="003C3B47"/>
    <w:rsid w:val="003E33D2"/>
    <w:rsid w:val="00443E1B"/>
    <w:rsid w:val="00446A8A"/>
    <w:rsid w:val="0045340D"/>
    <w:rsid w:val="00462510"/>
    <w:rsid w:val="00483B71"/>
    <w:rsid w:val="00491EC3"/>
    <w:rsid w:val="004B795B"/>
    <w:rsid w:val="004D2F3E"/>
    <w:rsid w:val="00504BC4"/>
    <w:rsid w:val="005A7B84"/>
    <w:rsid w:val="005B6501"/>
    <w:rsid w:val="00626B46"/>
    <w:rsid w:val="00674A08"/>
    <w:rsid w:val="00697041"/>
    <w:rsid w:val="006A75EA"/>
    <w:rsid w:val="006C39FB"/>
    <w:rsid w:val="006D2D90"/>
    <w:rsid w:val="007054C4"/>
    <w:rsid w:val="00742C53"/>
    <w:rsid w:val="007953D1"/>
    <w:rsid w:val="007965DA"/>
    <w:rsid w:val="007A214F"/>
    <w:rsid w:val="007A3955"/>
    <w:rsid w:val="008B1297"/>
    <w:rsid w:val="008B2C56"/>
    <w:rsid w:val="008D1378"/>
    <w:rsid w:val="00980A93"/>
    <w:rsid w:val="00993CDF"/>
    <w:rsid w:val="009C0E0F"/>
    <w:rsid w:val="009C0F12"/>
    <w:rsid w:val="00B11FF5"/>
    <w:rsid w:val="00B25146"/>
    <w:rsid w:val="00B33ED6"/>
    <w:rsid w:val="00B810B0"/>
    <w:rsid w:val="00B86B49"/>
    <w:rsid w:val="00BA54A3"/>
    <w:rsid w:val="00BC14B9"/>
    <w:rsid w:val="00C173DD"/>
    <w:rsid w:val="00C402D8"/>
    <w:rsid w:val="00CB1777"/>
    <w:rsid w:val="00D02868"/>
    <w:rsid w:val="00D17DF7"/>
    <w:rsid w:val="00D2709E"/>
    <w:rsid w:val="00DA0664"/>
    <w:rsid w:val="00DD62CD"/>
    <w:rsid w:val="00DF10E9"/>
    <w:rsid w:val="00E011A2"/>
    <w:rsid w:val="00E23C27"/>
    <w:rsid w:val="00E33161"/>
    <w:rsid w:val="00E54A8E"/>
    <w:rsid w:val="00E72636"/>
    <w:rsid w:val="00EA0ECE"/>
    <w:rsid w:val="00EF43AB"/>
    <w:rsid w:val="00EF4A11"/>
    <w:rsid w:val="00F62F51"/>
    <w:rsid w:val="00F753D8"/>
    <w:rsid w:val="00FE7838"/>
    <w:rsid w:val="00FF2D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51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805F7"/>
    <w:rPr>
      <w:color w:val="0000FF"/>
      <w:u w:val="single"/>
    </w:rPr>
  </w:style>
  <w:style w:type="paragraph" w:styleId="NormalWeb">
    <w:name w:val="Normal (Web)"/>
    <w:basedOn w:val="Normal"/>
    <w:uiPriority w:val="99"/>
    <w:semiHidden/>
    <w:unhideWhenUsed/>
    <w:rsid w:val="002805F7"/>
    <w:pPr>
      <w:spacing w:before="100" w:beforeAutospacing="1" w:after="100" w:afterAutospacing="1"/>
    </w:pPr>
    <w:rPr>
      <w:rFonts w:eastAsiaTheme="minorEastAsia"/>
      <w:sz w:val="24"/>
      <w:szCs w:val="24"/>
      <w:lang w:eastAsia="en-US"/>
    </w:rPr>
  </w:style>
  <w:style w:type="paragraph" w:styleId="Header">
    <w:name w:val="header"/>
    <w:basedOn w:val="Normal"/>
    <w:link w:val="HeaderChar"/>
    <w:uiPriority w:val="99"/>
    <w:semiHidden/>
    <w:unhideWhenUsed/>
    <w:rsid w:val="00F62F51"/>
    <w:pPr>
      <w:tabs>
        <w:tab w:val="center" w:pos="4680"/>
        <w:tab w:val="right" w:pos="9360"/>
      </w:tabs>
    </w:pPr>
  </w:style>
  <w:style w:type="character" w:customStyle="1" w:styleId="HeaderChar">
    <w:name w:val="Header Char"/>
    <w:basedOn w:val="DefaultParagraphFont"/>
    <w:link w:val="Header"/>
    <w:uiPriority w:val="99"/>
    <w:semiHidden/>
    <w:rsid w:val="00F62F51"/>
  </w:style>
  <w:style w:type="paragraph" w:styleId="Footer">
    <w:name w:val="footer"/>
    <w:basedOn w:val="Normal"/>
    <w:link w:val="FooterChar"/>
    <w:uiPriority w:val="99"/>
    <w:semiHidden/>
    <w:unhideWhenUsed/>
    <w:rsid w:val="00F62F51"/>
    <w:pPr>
      <w:tabs>
        <w:tab w:val="center" w:pos="4680"/>
        <w:tab w:val="right" w:pos="9360"/>
      </w:tabs>
    </w:pPr>
  </w:style>
  <w:style w:type="character" w:customStyle="1" w:styleId="FooterChar">
    <w:name w:val="Footer Char"/>
    <w:basedOn w:val="DefaultParagraphFont"/>
    <w:link w:val="Footer"/>
    <w:uiPriority w:val="99"/>
    <w:semiHidden/>
    <w:rsid w:val="00F62F51"/>
  </w:style>
</w:styles>
</file>

<file path=word/webSettings.xml><?xml version="1.0" encoding="utf-8"?>
<w:webSettings xmlns:r="http://schemas.openxmlformats.org/officeDocument/2006/relationships" xmlns:w="http://schemas.openxmlformats.org/wordprocessingml/2006/main">
  <w:divs>
    <w:div w:id="11148285">
      <w:bodyDiv w:val="1"/>
      <w:marLeft w:val="0"/>
      <w:marRight w:val="0"/>
      <w:marTop w:val="0"/>
      <w:marBottom w:val="0"/>
      <w:divBdr>
        <w:top w:val="none" w:sz="0" w:space="0" w:color="auto"/>
        <w:left w:val="none" w:sz="0" w:space="0" w:color="auto"/>
        <w:bottom w:val="none" w:sz="0" w:space="0" w:color="auto"/>
        <w:right w:val="none" w:sz="0" w:space="0" w:color="auto"/>
      </w:divBdr>
    </w:div>
    <w:div w:id="17006173">
      <w:bodyDiv w:val="1"/>
      <w:marLeft w:val="0"/>
      <w:marRight w:val="0"/>
      <w:marTop w:val="0"/>
      <w:marBottom w:val="0"/>
      <w:divBdr>
        <w:top w:val="none" w:sz="0" w:space="0" w:color="auto"/>
        <w:left w:val="none" w:sz="0" w:space="0" w:color="auto"/>
        <w:bottom w:val="none" w:sz="0" w:space="0" w:color="auto"/>
        <w:right w:val="none" w:sz="0" w:space="0" w:color="auto"/>
      </w:divBdr>
    </w:div>
    <w:div w:id="46342149">
      <w:bodyDiv w:val="1"/>
      <w:marLeft w:val="0"/>
      <w:marRight w:val="0"/>
      <w:marTop w:val="0"/>
      <w:marBottom w:val="0"/>
      <w:divBdr>
        <w:top w:val="none" w:sz="0" w:space="0" w:color="auto"/>
        <w:left w:val="none" w:sz="0" w:space="0" w:color="auto"/>
        <w:bottom w:val="none" w:sz="0" w:space="0" w:color="auto"/>
        <w:right w:val="none" w:sz="0" w:space="0" w:color="auto"/>
      </w:divBdr>
    </w:div>
    <w:div w:id="48304397">
      <w:bodyDiv w:val="1"/>
      <w:marLeft w:val="0"/>
      <w:marRight w:val="0"/>
      <w:marTop w:val="0"/>
      <w:marBottom w:val="0"/>
      <w:divBdr>
        <w:top w:val="none" w:sz="0" w:space="0" w:color="auto"/>
        <w:left w:val="none" w:sz="0" w:space="0" w:color="auto"/>
        <w:bottom w:val="none" w:sz="0" w:space="0" w:color="auto"/>
        <w:right w:val="none" w:sz="0" w:space="0" w:color="auto"/>
      </w:divBdr>
    </w:div>
    <w:div w:id="52437707">
      <w:bodyDiv w:val="1"/>
      <w:marLeft w:val="0"/>
      <w:marRight w:val="0"/>
      <w:marTop w:val="0"/>
      <w:marBottom w:val="0"/>
      <w:divBdr>
        <w:top w:val="none" w:sz="0" w:space="0" w:color="auto"/>
        <w:left w:val="none" w:sz="0" w:space="0" w:color="auto"/>
        <w:bottom w:val="none" w:sz="0" w:space="0" w:color="auto"/>
        <w:right w:val="none" w:sz="0" w:space="0" w:color="auto"/>
      </w:divBdr>
    </w:div>
    <w:div w:id="61607867">
      <w:bodyDiv w:val="1"/>
      <w:marLeft w:val="0"/>
      <w:marRight w:val="0"/>
      <w:marTop w:val="0"/>
      <w:marBottom w:val="0"/>
      <w:divBdr>
        <w:top w:val="none" w:sz="0" w:space="0" w:color="auto"/>
        <w:left w:val="none" w:sz="0" w:space="0" w:color="auto"/>
        <w:bottom w:val="none" w:sz="0" w:space="0" w:color="auto"/>
        <w:right w:val="none" w:sz="0" w:space="0" w:color="auto"/>
      </w:divBdr>
    </w:div>
    <w:div w:id="91361954">
      <w:bodyDiv w:val="1"/>
      <w:marLeft w:val="0"/>
      <w:marRight w:val="0"/>
      <w:marTop w:val="0"/>
      <w:marBottom w:val="0"/>
      <w:divBdr>
        <w:top w:val="none" w:sz="0" w:space="0" w:color="auto"/>
        <w:left w:val="none" w:sz="0" w:space="0" w:color="auto"/>
        <w:bottom w:val="none" w:sz="0" w:space="0" w:color="auto"/>
        <w:right w:val="none" w:sz="0" w:space="0" w:color="auto"/>
      </w:divBdr>
    </w:div>
    <w:div w:id="92821014">
      <w:bodyDiv w:val="1"/>
      <w:marLeft w:val="0"/>
      <w:marRight w:val="0"/>
      <w:marTop w:val="0"/>
      <w:marBottom w:val="0"/>
      <w:divBdr>
        <w:top w:val="none" w:sz="0" w:space="0" w:color="auto"/>
        <w:left w:val="none" w:sz="0" w:space="0" w:color="auto"/>
        <w:bottom w:val="none" w:sz="0" w:space="0" w:color="auto"/>
        <w:right w:val="none" w:sz="0" w:space="0" w:color="auto"/>
      </w:divBdr>
    </w:div>
    <w:div w:id="105540235">
      <w:bodyDiv w:val="1"/>
      <w:marLeft w:val="0"/>
      <w:marRight w:val="0"/>
      <w:marTop w:val="0"/>
      <w:marBottom w:val="0"/>
      <w:divBdr>
        <w:top w:val="none" w:sz="0" w:space="0" w:color="auto"/>
        <w:left w:val="none" w:sz="0" w:space="0" w:color="auto"/>
        <w:bottom w:val="none" w:sz="0" w:space="0" w:color="auto"/>
        <w:right w:val="none" w:sz="0" w:space="0" w:color="auto"/>
      </w:divBdr>
      <w:divsChild>
        <w:div w:id="1953248747">
          <w:marLeft w:val="0"/>
          <w:marRight w:val="0"/>
          <w:marTop w:val="0"/>
          <w:marBottom w:val="0"/>
          <w:divBdr>
            <w:top w:val="none" w:sz="0" w:space="0" w:color="auto"/>
            <w:left w:val="none" w:sz="0" w:space="0" w:color="auto"/>
            <w:bottom w:val="none" w:sz="0" w:space="0" w:color="auto"/>
            <w:right w:val="none" w:sz="0" w:space="0" w:color="auto"/>
          </w:divBdr>
          <w:divsChild>
            <w:div w:id="135229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2488">
      <w:bodyDiv w:val="1"/>
      <w:marLeft w:val="0"/>
      <w:marRight w:val="0"/>
      <w:marTop w:val="0"/>
      <w:marBottom w:val="0"/>
      <w:divBdr>
        <w:top w:val="none" w:sz="0" w:space="0" w:color="auto"/>
        <w:left w:val="none" w:sz="0" w:space="0" w:color="auto"/>
        <w:bottom w:val="none" w:sz="0" w:space="0" w:color="auto"/>
        <w:right w:val="none" w:sz="0" w:space="0" w:color="auto"/>
      </w:divBdr>
    </w:div>
    <w:div w:id="135877388">
      <w:bodyDiv w:val="1"/>
      <w:marLeft w:val="0"/>
      <w:marRight w:val="0"/>
      <w:marTop w:val="0"/>
      <w:marBottom w:val="0"/>
      <w:divBdr>
        <w:top w:val="none" w:sz="0" w:space="0" w:color="auto"/>
        <w:left w:val="none" w:sz="0" w:space="0" w:color="auto"/>
        <w:bottom w:val="none" w:sz="0" w:space="0" w:color="auto"/>
        <w:right w:val="none" w:sz="0" w:space="0" w:color="auto"/>
      </w:divBdr>
    </w:div>
    <w:div w:id="183907209">
      <w:bodyDiv w:val="1"/>
      <w:marLeft w:val="0"/>
      <w:marRight w:val="0"/>
      <w:marTop w:val="0"/>
      <w:marBottom w:val="0"/>
      <w:divBdr>
        <w:top w:val="none" w:sz="0" w:space="0" w:color="auto"/>
        <w:left w:val="none" w:sz="0" w:space="0" w:color="auto"/>
        <w:bottom w:val="none" w:sz="0" w:space="0" w:color="auto"/>
        <w:right w:val="none" w:sz="0" w:space="0" w:color="auto"/>
      </w:divBdr>
    </w:div>
    <w:div w:id="198396363">
      <w:bodyDiv w:val="1"/>
      <w:marLeft w:val="0"/>
      <w:marRight w:val="0"/>
      <w:marTop w:val="0"/>
      <w:marBottom w:val="0"/>
      <w:divBdr>
        <w:top w:val="none" w:sz="0" w:space="0" w:color="auto"/>
        <w:left w:val="none" w:sz="0" w:space="0" w:color="auto"/>
        <w:bottom w:val="none" w:sz="0" w:space="0" w:color="auto"/>
        <w:right w:val="none" w:sz="0" w:space="0" w:color="auto"/>
      </w:divBdr>
    </w:div>
    <w:div w:id="273251189">
      <w:bodyDiv w:val="1"/>
      <w:marLeft w:val="0"/>
      <w:marRight w:val="0"/>
      <w:marTop w:val="0"/>
      <w:marBottom w:val="0"/>
      <w:divBdr>
        <w:top w:val="none" w:sz="0" w:space="0" w:color="auto"/>
        <w:left w:val="none" w:sz="0" w:space="0" w:color="auto"/>
        <w:bottom w:val="none" w:sz="0" w:space="0" w:color="auto"/>
        <w:right w:val="none" w:sz="0" w:space="0" w:color="auto"/>
      </w:divBdr>
    </w:div>
    <w:div w:id="307589144">
      <w:bodyDiv w:val="1"/>
      <w:marLeft w:val="0"/>
      <w:marRight w:val="0"/>
      <w:marTop w:val="0"/>
      <w:marBottom w:val="0"/>
      <w:divBdr>
        <w:top w:val="none" w:sz="0" w:space="0" w:color="auto"/>
        <w:left w:val="none" w:sz="0" w:space="0" w:color="auto"/>
        <w:bottom w:val="none" w:sz="0" w:space="0" w:color="auto"/>
        <w:right w:val="none" w:sz="0" w:space="0" w:color="auto"/>
      </w:divBdr>
    </w:div>
    <w:div w:id="353313021">
      <w:bodyDiv w:val="1"/>
      <w:marLeft w:val="0"/>
      <w:marRight w:val="0"/>
      <w:marTop w:val="0"/>
      <w:marBottom w:val="0"/>
      <w:divBdr>
        <w:top w:val="none" w:sz="0" w:space="0" w:color="auto"/>
        <w:left w:val="none" w:sz="0" w:space="0" w:color="auto"/>
        <w:bottom w:val="none" w:sz="0" w:space="0" w:color="auto"/>
        <w:right w:val="none" w:sz="0" w:space="0" w:color="auto"/>
      </w:divBdr>
    </w:div>
    <w:div w:id="377901141">
      <w:bodyDiv w:val="1"/>
      <w:marLeft w:val="0"/>
      <w:marRight w:val="0"/>
      <w:marTop w:val="0"/>
      <w:marBottom w:val="0"/>
      <w:divBdr>
        <w:top w:val="none" w:sz="0" w:space="0" w:color="auto"/>
        <w:left w:val="none" w:sz="0" w:space="0" w:color="auto"/>
        <w:bottom w:val="none" w:sz="0" w:space="0" w:color="auto"/>
        <w:right w:val="none" w:sz="0" w:space="0" w:color="auto"/>
      </w:divBdr>
    </w:div>
    <w:div w:id="383336775">
      <w:bodyDiv w:val="1"/>
      <w:marLeft w:val="0"/>
      <w:marRight w:val="0"/>
      <w:marTop w:val="0"/>
      <w:marBottom w:val="0"/>
      <w:divBdr>
        <w:top w:val="none" w:sz="0" w:space="0" w:color="auto"/>
        <w:left w:val="none" w:sz="0" w:space="0" w:color="auto"/>
        <w:bottom w:val="none" w:sz="0" w:space="0" w:color="auto"/>
        <w:right w:val="none" w:sz="0" w:space="0" w:color="auto"/>
      </w:divBdr>
    </w:div>
    <w:div w:id="392511908">
      <w:bodyDiv w:val="1"/>
      <w:marLeft w:val="0"/>
      <w:marRight w:val="0"/>
      <w:marTop w:val="0"/>
      <w:marBottom w:val="0"/>
      <w:divBdr>
        <w:top w:val="none" w:sz="0" w:space="0" w:color="auto"/>
        <w:left w:val="none" w:sz="0" w:space="0" w:color="auto"/>
        <w:bottom w:val="none" w:sz="0" w:space="0" w:color="auto"/>
        <w:right w:val="none" w:sz="0" w:space="0" w:color="auto"/>
      </w:divBdr>
    </w:div>
    <w:div w:id="400954824">
      <w:bodyDiv w:val="1"/>
      <w:marLeft w:val="0"/>
      <w:marRight w:val="0"/>
      <w:marTop w:val="0"/>
      <w:marBottom w:val="0"/>
      <w:divBdr>
        <w:top w:val="none" w:sz="0" w:space="0" w:color="auto"/>
        <w:left w:val="none" w:sz="0" w:space="0" w:color="auto"/>
        <w:bottom w:val="none" w:sz="0" w:space="0" w:color="auto"/>
        <w:right w:val="none" w:sz="0" w:space="0" w:color="auto"/>
      </w:divBdr>
    </w:div>
    <w:div w:id="415251501">
      <w:bodyDiv w:val="1"/>
      <w:marLeft w:val="0"/>
      <w:marRight w:val="0"/>
      <w:marTop w:val="0"/>
      <w:marBottom w:val="0"/>
      <w:divBdr>
        <w:top w:val="none" w:sz="0" w:space="0" w:color="auto"/>
        <w:left w:val="none" w:sz="0" w:space="0" w:color="auto"/>
        <w:bottom w:val="none" w:sz="0" w:space="0" w:color="auto"/>
        <w:right w:val="none" w:sz="0" w:space="0" w:color="auto"/>
      </w:divBdr>
    </w:div>
    <w:div w:id="422848276">
      <w:bodyDiv w:val="1"/>
      <w:marLeft w:val="0"/>
      <w:marRight w:val="0"/>
      <w:marTop w:val="0"/>
      <w:marBottom w:val="0"/>
      <w:divBdr>
        <w:top w:val="none" w:sz="0" w:space="0" w:color="auto"/>
        <w:left w:val="none" w:sz="0" w:space="0" w:color="auto"/>
        <w:bottom w:val="none" w:sz="0" w:space="0" w:color="auto"/>
        <w:right w:val="none" w:sz="0" w:space="0" w:color="auto"/>
      </w:divBdr>
    </w:div>
    <w:div w:id="432626367">
      <w:bodyDiv w:val="1"/>
      <w:marLeft w:val="0"/>
      <w:marRight w:val="0"/>
      <w:marTop w:val="0"/>
      <w:marBottom w:val="0"/>
      <w:divBdr>
        <w:top w:val="none" w:sz="0" w:space="0" w:color="auto"/>
        <w:left w:val="none" w:sz="0" w:space="0" w:color="auto"/>
        <w:bottom w:val="none" w:sz="0" w:space="0" w:color="auto"/>
        <w:right w:val="none" w:sz="0" w:space="0" w:color="auto"/>
      </w:divBdr>
    </w:div>
    <w:div w:id="451368918">
      <w:bodyDiv w:val="1"/>
      <w:marLeft w:val="0"/>
      <w:marRight w:val="0"/>
      <w:marTop w:val="0"/>
      <w:marBottom w:val="0"/>
      <w:divBdr>
        <w:top w:val="none" w:sz="0" w:space="0" w:color="auto"/>
        <w:left w:val="none" w:sz="0" w:space="0" w:color="auto"/>
        <w:bottom w:val="none" w:sz="0" w:space="0" w:color="auto"/>
        <w:right w:val="none" w:sz="0" w:space="0" w:color="auto"/>
      </w:divBdr>
    </w:div>
    <w:div w:id="468980642">
      <w:bodyDiv w:val="1"/>
      <w:marLeft w:val="0"/>
      <w:marRight w:val="0"/>
      <w:marTop w:val="0"/>
      <w:marBottom w:val="0"/>
      <w:divBdr>
        <w:top w:val="none" w:sz="0" w:space="0" w:color="auto"/>
        <w:left w:val="none" w:sz="0" w:space="0" w:color="auto"/>
        <w:bottom w:val="none" w:sz="0" w:space="0" w:color="auto"/>
        <w:right w:val="none" w:sz="0" w:space="0" w:color="auto"/>
      </w:divBdr>
      <w:divsChild>
        <w:div w:id="5330721">
          <w:marLeft w:val="0"/>
          <w:marRight w:val="0"/>
          <w:marTop w:val="0"/>
          <w:marBottom w:val="0"/>
          <w:divBdr>
            <w:top w:val="none" w:sz="0" w:space="0" w:color="auto"/>
            <w:left w:val="none" w:sz="0" w:space="0" w:color="auto"/>
            <w:bottom w:val="none" w:sz="0" w:space="0" w:color="auto"/>
            <w:right w:val="none" w:sz="0" w:space="0" w:color="auto"/>
          </w:divBdr>
        </w:div>
      </w:divsChild>
    </w:div>
    <w:div w:id="471793906">
      <w:bodyDiv w:val="1"/>
      <w:marLeft w:val="0"/>
      <w:marRight w:val="0"/>
      <w:marTop w:val="0"/>
      <w:marBottom w:val="0"/>
      <w:divBdr>
        <w:top w:val="none" w:sz="0" w:space="0" w:color="auto"/>
        <w:left w:val="none" w:sz="0" w:space="0" w:color="auto"/>
        <w:bottom w:val="none" w:sz="0" w:space="0" w:color="auto"/>
        <w:right w:val="none" w:sz="0" w:space="0" w:color="auto"/>
      </w:divBdr>
    </w:div>
    <w:div w:id="489902924">
      <w:bodyDiv w:val="1"/>
      <w:marLeft w:val="0"/>
      <w:marRight w:val="0"/>
      <w:marTop w:val="0"/>
      <w:marBottom w:val="0"/>
      <w:divBdr>
        <w:top w:val="none" w:sz="0" w:space="0" w:color="auto"/>
        <w:left w:val="none" w:sz="0" w:space="0" w:color="auto"/>
        <w:bottom w:val="none" w:sz="0" w:space="0" w:color="auto"/>
        <w:right w:val="none" w:sz="0" w:space="0" w:color="auto"/>
      </w:divBdr>
    </w:div>
    <w:div w:id="490681078">
      <w:bodyDiv w:val="1"/>
      <w:marLeft w:val="0"/>
      <w:marRight w:val="0"/>
      <w:marTop w:val="0"/>
      <w:marBottom w:val="0"/>
      <w:divBdr>
        <w:top w:val="none" w:sz="0" w:space="0" w:color="auto"/>
        <w:left w:val="none" w:sz="0" w:space="0" w:color="auto"/>
        <w:bottom w:val="none" w:sz="0" w:space="0" w:color="auto"/>
        <w:right w:val="none" w:sz="0" w:space="0" w:color="auto"/>
      </w:divBdr>
    </w:div>
    <w:div w:id="503086688">
      <w:bodyDiv w:val="1"/>
      <w:marLeft w:val="0"/>
      <w:marRight w:val="0"/>
      <w:marTop w:val="0"/>
      <w:marBottom w:val="0"/>
      <w:divBdr>
        <w:top w:val="none" w:sz="0" w:space="0" w:color="auto"/>
        <w:left w:val="none" w:sz="0" w:space="0" w:color="auto"/>
        <w:bottom w:val="none" w:sz="0" w:space="0" w:color="auto"/>
        <w:right w:val="none" w:sz="0" w:space="0" w:color="auto"/>
      </w:divBdr>
    </w:div>
    <w:div w:id="504247168">
      <w:bodyDiv w:val="1"/>
      <w:marLeft w:val="0"/>
      <w:marRight w:val="0"/>
      <w:marTop w:val="0"/>
      <w:marBottom w:val="0"/>
      <w:divBdr>
        <w:top w:val="none" w:sz="0" w:space="0" w:color="auto"/>
        <w:left w:val="none" w:sz="0" w:space="0" w:color="auto"/>
        <w:bottom w:val="none" w:sz="0" w:space="0" w:color="auto"/>
        <w:right w:val="none" w:sz="0" w:space="0" w:color="auto"/>
      </w:divBdr>
    </w:div>
    <w:div w:id="506021401">
      <w:bodyDiv w:val="1"/>
      <w:marLeft w:val="0"/>
      <w:marRight w:val="0"/>
      <w:marTop w:val="0"/>
      <w:marBottom w:val="0"/>
      <w:divBdr>
        <w:top w:val="none" w:sz="0" w:space="0" w:color="auto"/>
        <w:left w:val="none" w:sz="0" w:space="0" w:color="auto"/>
        <w:bottom w:val="none" w:sz="0" w:space="0" w:color="auto"/>
        <w:right w:val="none" w:sz="0" w:space="0" w:color="auto"/>
      </w:divBdr>
    </w:div>
    <w:div w:id="520824992">
      <w:bodyDiv w:val="1"/>
      <w:marLeft w:val="0"/>
      <w:marRight w:val="0"/>
      <w:marTop w:val="0"/>
      <w:marBottom w:val="0"/>
      <w:divBdr>
        <w:top w:val="none" w:sz="0" w:space="0" w:color="auto"/>
        <w:left w:val="none" w:sz="0" w:space="0" w:color="auto"/>
        <w:bottom w:val="none" w:sz="0" w:space="0" w:color="auto"/>
        <w:right w:val="none" w:sz="0" w:space="0" w:color="auto"/>
      </w:divBdr>
    </w:div>
    <w:div w:id="521819917">
      <w:bodyDiv w:val="1"/>
      <w:marLeft w:val="0"/>
      <w:marRight w:val="0"/>
      <w:marTop w:val="0"/>
      <w:marBottom w:val="0"/>
      <w:divBdr>
        <w:top w:val="none" w:sz="0" w:space="0" w:color="auto"/>
        <w:left w:val="none" w:sz="0" w:space="0" w:color="auto"/>
        <w:bottom w:val="none" w:sz="0" w:space="0" w:color="auto"/>
        <w:right w:val="none" w:sz="0" w:space="0" w:color="auto"/>
      </w:divBdr>
    </w:div>
    <w:div w:id="537200573">
      <w:bodyDiv w:val="1"/>
      <w:marLeft w:val="0"/>
      <w:marRight w:val="0"/>
      <w:marTop w:val="0"/>
      <w:marBottom w:val="0"/>
      <w:divBdr>
        <w:top w:val="none" w:sz="0" w:space="0" w:color="auto"/>
        <w:left w:val="none" w:sz="0" w:space="0" w:color="auto"/>
        <w:bottom w:val="none" w:sz="0" w:space="0" w:color="auto"/>
        <w:right w:val="none" w:sz="0" w:space="0" w:color="auto"/>
      </w:divBdr>
    </w:div>
    <w:div w:id="543565918">
      <w:bodyDiv w:val="1"/>
      <w:marLeft w:val="0"/>
      <w:marRight w:val="0"/>
      <w:marTop w:val="0"/>
      <w:marBottom w:val="0"/>
      <w:divBdr>
        <w:top w:val="none" w:sz="0" w:space="0" w:color="auto"/>
        <w:left w:val="none" w:sz="0" w:space="0" w:color="auto"/>
        <w:bottom w:val="none" w:sz="0" w:space="0" w:color="auto"/>
        <w:right w:val="none" w:sz="0" w:space="0" w:color="auto"/>
      </w:divBdr>
    </w:div>
    <w:div w:id="545216207">
      <w:bodyDiv w:val="1"/>
      <w:marLeft w:val="0"/>
      <w:marRight w:val="0"/>
      <w:marTop w:val="0"/>
      <w:marBottom w:val="0"/>
      <w:divBdr>
        <w:top w:val="none" w:sz="0" w:space="0" w:color="auto"/>
        <w:left w:val="none" w:sz="0" w:space="0" w:color="auto"/>
        <w:bottom w:val="none" w:sz="0" w:space="0" w:color="auto"/>
        <w:right w:val="none" w:sz="0" w:space="0" w:color="auto"/>
      </w:divBdr>
    </w:div>
    <w:div w:id="558247496">
      <w:bodyDiv w:val="1"/>
      <w:marLeft w:val="0"/>
      <w:marRight w:val="0"/>
      <w:marTop w:val="0"/>
      <w:marBottom w:val="0"/>
      <w:divBdr>
        <w:top w:val="none" w:sz="0" w:space="0" w:color="auto"/>
        <w:left w:val="none" w:sz="0" w:space="0" w:color="auto"/>
        <w:bottom w:val="none" w:sz="0" w:space="0" w:color="auto"/>
        <w:right w:val="none" w:sz="0" w:space="0" w:color="auto"/>
      </w:divBdr>
    </w:div>
    <w:div w:id="569115066">
      <w:bodyDiv w:val="1"/>
      <w:marLeft w:val="0"/>
      <w:marRight w:val="0"/>
      <w:marTop w:val="0"/>
      <w:marBottom w:val="0"/>
      <w:divBdr>
        <w:top w:val="none" w:sz="0" w:space="0" w:color="auto"/>
        <w:left w:val="none" w:sz="0" w:space="0" w:color="auto"/>
        <w:bottom w:val="none" w:sz="0" w:space="0" w:color="auto"/>
        <w:right w:val="none" w:sz="0" w:space="0" w:color="auto"/>
      </w:divBdr>
    </w:div>
    <w:div w:id="573591924">
      <w:bodyDiv w:val="1"/>
      <w:marLeft w:val="0"/>
      <w:marRight w:val="0"/>
      <w:marTop w:val="0"/>
      <w:marBottom w:val="0"/>
      <w:divBdr>
        <w:top w:val="none" w:sz="0" w:space="0" w:color="auto"/>
        <w:left w:val="none" w:sz="0" w:space="0" w:color="auto"/>
        <w:bottom w:val="none" w:sz="0" w:space="0" w:color="auto"/>
        <w:right w:val="none" w:sz="0" w:space="0" w:color="auto"/>
      </w:divBdr>
    </w:div>
    <w:div w:id="580485037">
      <w:bodyDiv w:val="1"/>
      <w:marLeft w:val="0"/>
      <w:marRight w:val="0"/>
      <w:marTop w:val="0"/>
      <w:marBottom w:val="0"/>
      <w:divBdr>
        <w:top w:val="none" w:sz="0" w:space="0" w:color="auto"/>
        <w:left w:val="none" w:sz="0" w:space="0" w:color="auto"/>
        <w:bottom w:val="none" w:sz="0" w:space="0" w:color="auto"/>
        <w:right w:val="none" w:sz="0" w:space="0" w:color="auto"/>
      </w:divBdr>
    </w:div>
    <w:div w:id="585265123">
      <w:bodyDiv w:val="1"/>
      <w:marLeft w:val="0"/>
      <w:marRight w:val="0"/>
      <w:marTop w:val="0"/>
      <w:marBottom w:val="0"/>
      <w:divBdr>
        <w:top w:val="none" w:sz="0" w:space="0" w:color="auto"/>
        <w:left w:val="none" w:sz="0" w:space="0" w:color="auto"/>
        <w:bottom w:val="none" w:sz="0" w:space="0" w:color="auto"/>
        <w:right w:val="none" w:sz="0" w:space="0" w:color="auto"/>
      </w:divBdr>
    </w:div>
    <w:div w:id="602568183">
      <w:bodyDiv w:val="1"/>
      <w:marLeft w:val="0"/>
      <w:marRight w:val="0"/>
      <w:marTop w:val="0"/>
      <w:marBottom w:val="0"/>
      <w:divBdr>
        <w:top w:val="none" w:sz="0" w:space="0" w:color="auto"/>
        <w:left w:val="none" w:sz="0" w:space="0" w:color="auto"/>
        <w:bottom w:val="none" w:sz="0" w:space="0" w:color="auto"/>
        <w:right w:val="none" w:sz="0" w:space="0" w:color="auto"/>
      </w:divBdr>
    </w:div>
    <w:div w:id="642545540">
      <w:bodyDiv w:val="1"/>
      <w:marLeft w:val="0"/>
      <w:marRight w:val="0"/>
      <w:marTop w:val="0"/>
      <w:marBottom w:val="0"/>
      <w:divBdr>
        <w:top w:val="none" w:sz="0" w:space="0" w:color="auto"/>
        <w:left w:val="none" w:sz="0" w:space="0" w:color="auto"/>
        <w:bottom w:val="none" w:sz="0" w:space="0" w:color="auto"/>
        <w:right w:val="none" w:sz="0" w:space="0" w:color="auto"/>
      </w:divBdr>
    </w:div>
    <w:div w:id="645739019">
      <w:bodyDiv w:val="1"/>
      <w:marLeft w:val="0"/>
      <w:marRight w:val="0"/>
      <w:marTop w:val="0"/>
      <w:marBottom w:val="0"/>
      <w:divBdr>
        <w:top w:val="none" w:sz="0" w:space="0" w:color="auto"/>
        <w:left w:val="none" w:sz="0" w:space="0" w:color="auto"/>
        <w:bottom w:val="none" w:sz="0" w:space="0" w:color="auto"/>
        <w:right w:val="none" w:sz="0" w:space="0" w:color="auto"/>
      </w:divBdr>
    </w:div>
    <w:div w:id="646591041">
      <w:bodyDiv w:val="1"/>
      <w:marLeft w:val="0"/>
      <w:marRight w:val="0"/>
      <w:marTop w:val="0"/>
      <w:marBottom w:val="0"/>
      <w:divBdr>
        <w:top w:val="none" w:sz="0" w:space="0" w:color="auto"/>
        <w:left w:val="none" w:sz="0" w:space="0" w:color="auto"/>
        <w:bottom w:val="none" w:sz="0" w:space="0" w:color="auto"/>
        <w:right w:val="none" w:sz="0" w:space="0" w:color="auto"/>
      </w:divBdr>
    </w:div>
    <w:div w:id="652149020">
      <w:bodyDiv w:val="1"/>
      <w:marLeft w:val="0"/>
      <w:marRight w:val="0"/>
      <w:marTop w:val="0"/>
      <w:marBottom w:val="0"/>
      <w:divBdr>
        <w:top w:val="none" w:sz="0" w:space="0" w:color="auto"/>
        <w:left w:val="none" w:sz="0" w:space="0" w:color="auto"/>
        <w:bottom w:val="none" w:sz="0" w:space="0" w:color="auto"/>
        <w:right w:val="none" w:sz="0" w:space="0" w:color="auto"/>
      </w:divBdr>
    </w:div>
    <w:div w:id="655374476">
      <w:bodyDiv w:val="1"/>
      <w:marLeft w:val="0"/>
      <w:marRight w:val="0"/>
      <w:marTop w:val="0"/>
      <w:marBottom w:val="0"/>
      <w:divBdr>
        <w:top w:val="none" w:sz="0" w:space="0" w:color="auto"/>
        <w:left w:val="none" w:sz="0" w:space="0" w:color="auto"/>
        <w:bottom w:val="none" w:sz="0" w:space="0" w:color="auto"/>
        <w:right w:val="none" w:sz="0" w:space="0" w:color="auto"/>
      </w:divBdr>
    </w:div>
    <w:div w:id="689111528">
      <w:bodyDiv w:val="1"/>
      <w:marLeft w:val="0"/>
      <w:marRight w:val="0"/>
      <w:marTop w:val="0"/>
      <w:marBottom w:val="0"/>
      <w:divBdr>
        <w:top w:val="none" w:sz="0" w:space="0" w:color="auto"/>
        <w:left w:val="none" w:sz="0" w:space="0" w:color="auto"/>
        <w:bottom w:val="none" w:sz="0" w:space="0" w:color="auto"/>
        <w:right w:val="none" w:sz="0" w:space="0" w:color="auto"/>
      </w:divBdr>
    </w:div>
    <w:div w:id="707268178">
      <w:bodyDiv w:val="1"/>
      <w:marLeft w:val="0"/>
      <w:marRight w:val="0"/>
      <w:marTop w:val="0"/>
      <w:marBottom w:val="0"/>
      <w:divBdr>
        <w:top w:val="none" w:sz="0" w:space="0" w:color="auto"/>
        <w:left w:val="none" w:sz="0" w:space="0" w:color="auto"/>
        <w:bottom w:val="none" w:sz="0" w:space="0" w:color="auto"/>
        <w:right w:val="none" w:sz="0" w:space="0" w:color="auto"/>
      </w:divBdr>
    </w:div>
    <w:div w:id="723217958">
      <w:bodyDiv w:val="1"/>
      <w:marLeft w:val="0"/>
      <w:marRight w:val="0"/>
      <w:marTop w:val="0"/>
      <w:marBottom w:val="0"/>
      <w:divBdr>
        <w:top w:val="none" w:sz="0" w:space="0" w:color="auto"/>
        <w:left w:val="none" w:sz="0" w:space="0" w:color="auto"/>
        <w:bottom w:val="none" w:sz="0" w:space="0" w:color="auto"/>
        <w:right w:val="none" w:sz="0" w:space="0" w:color="auto"/>
      </w:divBdr>
    </w:div>
    <w:div w:id="753235452">
      <w:bodyDiv w:val="1"/>
      <w:marLeft w:val="0"/>
      <w:marRight w:val="0"/>
      <w:marTop w:val="0"/>
      <w:marBottom w:val="0"/>
      <w:divBdr>
        <w:top w:val="none" w:sz="0" w:space="0" w:color="auto"/>
        <w:left w:val="none" w:sz="0" w:space="0" w:color="auto"/>
        <w:bottom w:val="none" w:sz="0" w:space="0" w:color="auto"/>
        <w:right w:val="none" w:sz="0" w:space="0" w:color="auto"/>
      </w:divBdr>
    </w:div>
    <w:div w:id="785612600">
      <w:bodyDiv w:val="1"/>
      <w:marLeft w:val="0"/>
      <w:marRight w:val="0"/>
      <w:marTop w:val="0"/>
      <w:marBottom w:val="0"/>
      <w:divBdr>
        <w:top w:val="none" w:sz="0" w:space="0" w:color="auto"/>
        <w:left w:val="none" w:sz="0" w:space="0" w:color="auto"/>
        <w:bottom w:val="none" w:sz="0" w:space="0" w:color="auto"/>
        <w:right w:val="none" w:sz="0" w:space="0" w:color="auto"/>
      </w:divBdr>
    </w:div>
    <w:div w:id="789784460">
      <w:bodyDiv w:val="1"/>
      <w:marLeft w:val="0"/>
      <w:marRight w:val="0"/>
      <w:marTop w:val="0"/>
      <w:marBottom w:val="0"/>
      <w:divBdr>
        <w:top w:val="none" w:sz="0" w:space="0" w:color="auto"/>
        <w:left w:val="none" w:sz="0" w:space="0" w:color="auto"/>
        <w:bottom w:val="none" w:sz="0" w:space="0" w:color="auto"/>
        <w:right w:val="none" w:sz="0" w:space="0" w:color="auto"/>
      </w:divBdr>
    </w:div>
    <w:div w:id="819658785">
      <w:bodyDiv w:val="1"/>
      <w:marLeft w:val="0"/>
      <w:marRight w:val="0"/>
      <w:marTop w:val="0"/>
      <w:marBottom w:val="0"/>
      <w:divBdr>
        <w:top w:val="none" w:sz="0" w:space="0" w:color="auto"/>
        <w:left w:val="none" w:sz="0" w:space="0" w:color="auto"/>
        <w:bottom w:val="none" w:sz="0" w:space="0" w:color="auto"/>
        <w:right w:val="none" w:sz="0" w:space="0" w:color="auto"/>
      </w:divBdr>
      <w:divsChild>
        <w:div w:id="795634954">
          <w:marLeft w:val="0"/>
          <w:marRight w:val="0"/>
          <w:marTop w:val="0"/>
          <w:marBottom w:val="0"/>
          <w:divBdr>
            <w:top w:val="none" w:sz="0" w:space="0" w:color="auto"/>
            <w:left w:val="none" w:sz="0" w:space="0" w:color="auto"/>
            <w:bottom w:val="none" w:sz="0" w:space="0" w:color="auto"/>
            <w:right w:val="none" w:sz="0" w:space="0" w:color="auto"/>
          </w:divBdr>
        </w:div>
      </w:divsChild>
    </w:div>
    <w:div w:id="876045199">
      <w:bodyDiv w:val="1"/>
      <w:marLeft w:val="0"/>
      <w:marRight w:val="0"/>
      <w:marTop w:val="0"/>
      <w:marBottom w:val="0"/>
      <w:divBdr>
        <w:top w:val="none" w:sz="0" w:space="0" w:color="auto"/>
        <w:left w:val="none" w:sz="0" w:space="0" w:color="auto"/>
        <w:bottom w:val="none" w:sz="0" w:space="0" w:color="auto"/>
        <w:right w:val="none" w:sz="0" w:space="0" w:color="auto"/>
      </w:divBdr>
    </w:div>
    <w:div w:id="896863694">
      <w:bodyDiv w:val="1"/>
      <w:marLeft w:val="0"/>
      <w:marRight w:val="0"/>
      <w:marTop w:val="0"/>
      <w:marBottom w:val="0"/>
      <w:divBdr>
        <w:top w:val="none" w:sz="0" w:space="0" w:color="auto"/>
        <w:left w:val="none" w:sz="0" w:space="0" w:color="auto"/>
        <w:bottom w:val="none" w:sz="0" w:space="0" w:color="auto"/>
        <w:right w:val="none" w:sz="0" w:space="0" w:color="auto"/>
      </w:divBdr>
    </w:div>
    <w:div w:id="911768378">
      <w:bodyDiv w:val="1"/>
      <w:marLeft w:val="0"/>
      <w:marRight w:val="0"/>
      <w:marTop w:val="0"/>
      <w:marBottom w:val="0"/>
      <w:divBdr>
        <w:top w:val="none" w:sz="0" w:space="0" w:color="auto"/>
        <w:left w:val="none" w:sz="0" w:space="0" w:color="auto"/>
        <w:bottom w:val="none" w:sz="0" w:space="0" w:color="auto"/>
        <w:right w:val="none" w:sz="0" w:space="0" w:color="auto"/>
      </w:divBdr>
    </w:div>
    <w:div w:id="913129661">
      <w:bodyDiv w:val="1"/>
      <w:marLeft w:val="0"/>
      <w:marRight w:val="0"/>
      <w:marTop w:val="0"/>
      <w:marBottom w:val="0"/>
      <w:divBdr>
        <w:top w:val="none" w:sz="0" w:space="0" w:color="auto"/>
        <w:left w:val="none" w:sz="0" w:space="0" w:color="auto"/>
        <w:bottom w:val="none" w:sz="0" w:space="0" w:color="auto"/>
        <w:right w:val="none" w:sz="0" w:space="0" w:color="auto"/>
      </w:divBdr>
    </w:div>
    <w:div w:id="915744828">
      <w:bodyDiv w:val="1"/>
      <w:marLeft w:val="0"/>
      <w:marRight w:val="0"/>
      <w:marTop w:val="0"/>
      <w:marBottom w:val="0"/>
      <w:divBdr>
        <w:top w:val="none" w:sz="0" w:space="0" w:color="auto"/>
        <w:left w:val="none" w:sz="0" w:space="0" w:color="auto"/>
        <w:bottom w:val="none" w:sz="0" w:space="0" w:color="auto"/>
        <w:right w:val="none" w:sz="0" w:space="0" w:color="auto"/>
      </w:divBdr>
    </w:div>
    <w:div w:id="926308449">
      <w:bodyDiv w:val="1"/>
      <w:marLeft w:val="0"/>
      <w:marRight w:val="0"/>
      <w:marTop w:val="0"/>
      <w:marBottom w:val="0"/>
      <w:divBdr>
        <w:top w:val="none" w:sz="0" w:space="0" w:color="auto"/>
        <w:left w:val="none" w:sz="0" w:space="0" w:color="auto"/>
        <w:bottom w:val="none" w:sz="0" w:space="0" w:color="auto"/>
        <w:right w:val="none" w:sz="0" w:space="0" w:color="auto"/>
      </w:divBdr>
    </w:div>
    <w:div w:id="926351831">
      <w:bodyDiv w:val="1"/>
      <w:marLeft w:val="0"/>
      <w:marRight w:val="0"/>
      <w:marTop w:val="0"/>
      <w:marBottom w:val="0"/>
      <w:divBdr>
        <w:top w:val="none" w:sz="0" w:space="0" w:color="auto"/>
        <w:left w:val="none" w:sz="0" w:space="0" w:color="auto"/>
        <w:bottom w:val="none" w:sz="0" w:space="0" w:color="auto"/>
        <w:right w:val="none" w:sz="0" w:space="0" w:color="auto"/>
      </w:divBdr>
    </w:div>
    <w:div w:id="967274264">
      <w:bodyDiv w:val="1"/>
      <w:marLeft w:val="0"/>
      <w:marRight w:val="0"/>
      <w:marTop w:val="0"/>
      <w:marBottom w:val="0"/>
      <w:divBdr>
        <w:top w:val="none" w:sz="0" w:space="0" w:color="auto"/>
        <w:left w:val="none" w:sz="0" w:space="0" w:color="auto"/>
        <w:bottom w:val="none" w:sz="0" w:space="0" w:color="auto"/>
        <w:right w:val="none" w:sz="0" w:space="0" w:color="auto"/>
      </w:divBdr>
    </w:div>
    <w:div w:id="977029638">
      <w:bodyDiv w:val="1"/>
      <w:marLeft w:val="0"/>
      <w:marRight w:val="0"/>
      <w:marTop w:val="0"/>
      <w:marBottom w:val="0"/>
      <w:divBdr>
        <w:top w:val="none" w:sz="0" w:space="0" w:color="auto"/>
        <w:left w:val="none" w:sz="0" w:space="0" w:color="auto"/>
        <w:bottom w:val="none" w:sz="0" w:space="0" w:color="auto"/>
        <w:right w:val="none" w:sz="0" w:space="0" w:color="auto"/>
      </w:divBdr>
    </w:div>
    <w:div w:id="987634499">
      <w:bodyDiv w:val="1"/>
      <w:marLeft w:val="0"/>
      <w:marRight w:val="0"/>
      <w:marTop w:val="0"/>
      <w:marBottom w:val="0"/>
      <w:divBdr>
        <w:top w:val="none" w:sz="0" w:space="0" w:color="auto"/>
        <w:left w:val="none" w:sz="0" w:space="0" w:color="auto"/>
        <w:bottom w:val="none" w:sz="0" w:space="0" w:color="auto"/>
        <w:right w:val="none" w:sz="0" w:space="0" w:color="auto"/>
      </w:divBdr>
    </w:div>
    <w:div w:id="998383010">
      <w:bodyDiv w:val="1"/>
      <w:marLeft w:val="0"/>
      <w:marRight w:val="0"/>
      <w:marTop w:val="0"/>
      <w:marBottom w:val="0"/>
      <w:divBdr>
        <w:top w:val="none" w:sz="0" w:space="0" w:color="auto"/>
        <w:left w:val="none" w:sz="0" w:space="0" w:color="auto"/>
        <w:bottom w:val="none" w:sz="0" w:space="0" w:color="auto"/>
        <w:right w:val="none" w:sz="0" w:space="0" w:color="auto"/>
      </w:divBdr>
    </w:div>
    <w:div w:id="1007097213">
      <w:bodyDiv w:val="1"/>
      <w:marLeft w:val="0"/>
      <w:marRight w:val="0"/>
      <w:marTop w:val="0"/>
      <w:marBottom w:val="0"/>
      <w:divBdr>
        <w:top w:val="none" w:sz="0" w:space="0" w:color="auto"/>
        <w:left w:val="none" w:sz="0" w:space="0" w:color="auto"/>
        <w:bottom w:val="none" w:sz="0" w:space="0" w:color="auto"/>
        <w:right w:val="none" w:sz="0" w:space="0" w:color="auto"/>
      </w:divBdr>
    </w:div>
    <w:div w:id="1009143658">
      <w:bodyDiv w:val="1"/>
      <w:marLeft w:val="0"/>
      <w:marRight w:val="0"/>
      <w:marTop w:val="0"/>
      <w:marBottom w:val="0"/>
      <w:divBdr>
        <w:top w:val="none" w:sz="0" w:space="0" w:color="auto"/>
        <w:left w:val="none" w:sz="0" w:space="0" w:color="auto"/>
        <w:bottom w:val="none" w:sz="0" w:space="0" w:color="auto"/>
        <w:right w:val="none" w:sz="0" w:space="0" w:color="auto"/>
      </w:divBdr>
    </w:div>
    <w:div w:id="1039011666">
      <w:bodyDiv w:val="1"/>
      <w:marLeft w:val="0"/>
      <w:marRight w:val="0"/>
      <w:marTop w:val="0"/>
      <w:marBottom w:val="0"/>
      <w:divBdr>
        <w:top w:val="none" w:sz="0" w:space="0" w:color="auto"/>
        <w:left w:val="none" w:sz="0" w:space="0" w:color="auto"/>
        <w:bottom w:val="none" w:sz="0" w:space="0" w:color="auto"/>
        <w:right w:val="none" w:sz="0" w:space="0" w:color="auto"/>
      </w:divBdr>
    </w:div>
    <w:div w:id="1081026143">
      <w:bodyDiv w:val="1"/>
      <w:marLeft w:val="0"/>
      <w:marRight w:val="0"/>
      <w:marTop w:val="0"/>
      <w:marBottom w:val="0"/>
      <w:divBdr>
        <w:top w:val="none" w:sz="0" w:space="0" w:color="auto"/>
        <w:left w:val="none" w:sz="0" w:space="0" w:color="auto"/>
        <w:bottom w:val="none" w:sz="0" w:space="0" w:color="auto"/>
        <w:right w:val="none" w:sz="0" w:space="0" w:color="auto"/>
      </w:divBdr>
    </w:div>
    <w:div w:id="1093431018">
      <w:bodyDiv w:val="1"/>
      <w:marLeft w:val="0"/>
      <w:marRight w:val="0"/>
      <w:marTop w:val="0"/>
      <w:marBottom w:val="0"/>
      <w:divBdr>
        <w:top w:val="none" w:sz="0" w:space="0" w:color="auto"/>
        <w:left w:val="none" w:sz="0" w:space="0" w:color="auto"/>
        <w:bottom w:val="none" w:sz="0" w:space="0" w:color="auto"/>
        <w:right w:val="none" w:sz="0" w:space="0" w:color="auto"/>
      </w:divBdr>
      <w:divsChild>
        <w:div w:id="381253105">
          <w:marLeft w:val="0"/>
          <w:marRight w:val="0"/>
          <w:marTop w:val="0"/>
          <w:marBottom w:val="0"/>
          <w:divBdr>
            <w:top w:val="none" w:sz="0" w:space="0" w:color="auto"/>
            <w:left w:val="none" w:sz="0" w:space="0" w:color="auto"/>
            <w:bottom w:val="none" w:sz="0" w:space="0" w:color="auto"/>
            <w:right w:val="none" w:sz="0" w:space="0" w:color="auto"/>
          </w:divBdr>
          <w:divsChild>
            <w:div w:id="137382226">
              <w:marLeft w:val="0"/>
              <w:marRight w:val="0"/>
              <w:marTop w:val="0"/>
              <w:marBottom w:val="0"/>
              <w:divBdr>
                <w:top w:val="none" w:sz="0" w:space="0" w:color="auto"/>
                <w:left w:val="none" w:sz="0" w:space="0" w:color="auto"/>
                <w:bottom w:val="none" w:sz="0" w:space="0" w:color="auto"/>
                <w:right w:val="none" w:sz="0" w:space="0" w:color="auto"/>
              </w:divBdr>
            </w:div>
            <w:div w:id="1840583997">
              <w:marLeft w:val="0"/>
              <w:marRight w:val="0"/>
              <w:marTop w:val="0"/>
              <w:marBottom w:val="0"/>
              <w:divBdr>
                <w:top w:val="none" w:sz="0" w:space="0" w:color="auto"/>
                <w:left w:val="none" w:sz="0" w:space="0" w:color="auto"/>
                <w:bottom w:val="none" w:sz="0" w:space="0" w:color="auto"/>
                <w:right w:val="none" w:sz="0" w:space="0" w:color="auto"/>
              </w:divBdr>
            </w:div>
            <w:div w:id="1330059095">
              <w:marLeft w:val="0"/>
              <w:marRight w:val="0"/>
              <w:marTop w:val="0"/>
              <w:marBottom w:val="0"/>
              <w:divBdr>
                <w:top w:val="none" w:sz="0" w:space="0" w:color="auto"/>
                <w:left w:val="none" w:sz="0" w:space="0" w:color="auto"/>
                <w:bottom w:val="none" w:sz="0" w:space="0" w:color="auto"/>
                <w:right w:val="none" w:sz="0" w:space="0" w:color="auto"/>
              </w:divBdr>
            </w:div>
            <w:div w:id="1733389504">
              <w:marLeft w:val="0"/>
              <w:marRight w:val="0"/>
              <w:marTop w:val="0"/>
              <w:marBottom w:val="0"/>
              <w:divBdr>
                <w:top w:val="none" w:sz="0" w:space="0" w:color="auto"/>
                <w:left w:val="none" w:sz="0" w:space="0" w:color="auto"/>
                <w:bottom w:val="none" w:sz="0" w:space="0" w:color="auto"/>
                <w:right w:val="none" w:sz="0" w:space="0" w:color="auto"/>
              </w:divBdr>
            </w:div>
            <w:div w:id="652412951">
              <w:marLeft w:val="0"/>
              <w:marRight w:val="0"/>
              <w:marTop w:val="0"/>
              <w:marBottom w:val="0"/>
              <w:divBdr>
                <w:top w:val="none" w:sz="0" w:space="0" w:color="auto"/>
                <w:left w:val="none" w:sz="0" w:space="0" w:color="auto"/>
                <w:bottom w:val="none" w:sz="0" w:space="0" w:color="auto"/>
                <w:right w:val="none" w:sz="0" w:space="0" w:color="auto"/>
              </w:divBdr>
            </w:div>
            <w:div w:id="1742947586">
              <w:marLeft w:val="0"/>
              <w:marRight w:val="0"/>
              <w:marTop w:val="0"/>
              <w:marBottom w:val="0"/>
              <w:divBdr>
                <w:top w:val="none" w:sz="0" w:space="0" w:color="auto"/>
                <w:left w:val="none" w:sz="0" w:space="0" w:color="auto"/>
                <w:bottom w:val="none" w:sz="0" w:space="0" w:color="auto"/>
                <w:right w:val="none" w:sz="0" w:space="0" w:color="auto"/>
              </w:divBdr>
            </w:div>
            <w:div w:id="217325741">
              <w:marLeft w:val="0"/>
              <w:marRight w:val="0"/>
              <w:marTop w:val="0"/>
              <w:marBottom w:val="0"/>
              <w:divBdr>
                <w:top w:val="none" w:sz="0" w:space="0" w:color="auto"/>
                <w:left w:val="none" w:sz="0" w:space="0" w:color="auto"/>
                <w:bottom w:val="none" w:sz="0" w:space="0" w:color="auto"/>
                <w:right w:val="none" w:sz="0" w:space="0" w:color="auto"/>
              </w:divBdr>
            </w:div>
            <w:div w:id="249781433">
              <w:marLeft w:val="0"/>
              <w:marRight w:val="0"/>
              <w:marTop w:val="0"/>
              <w:marBottom w:val="0"/>
              <w:divBdr>
                <w:top w:val="none" w:sz="0" w:space="0" w:color="auto"/>
                <w:left w:val="none" w:sz="0" w:space="0" w:color="auto"/>
                <w:bottom w:val="none" w:sz="0" w:space="0" w:color="auto"/>
                <w:right w:val="none" w:sz="0" w:space="0" w:color="auto"/>
              </w:divBdr>
            </w:div>
            <w:div w:id="931277774">
              <w:marLeft w:val="0"/>
              <w:marRight w:val="0"/>
              <w:marTop w:val="0"/>
              <w:marBottom w:val="0"/>
              <w:divBdr>
                <w:top w:val="none" w:sz="0" w:space="0" w:color="auto"/>
                <w:left w:val="none" w:sz="0" w:space="0" w:color="auto"/>
                <w:bottom w:val="none" w:sz="0" w:space="0" w:color="auto"/>
                <w:right w:val="none" w:sz="0" w:space="0" w:color="auto"/>
              </w:divBdr>
            </w:div>
            <w:div w:id="271985089">
              <w:marLeft w:val="0"/>
              <w:marRight w:val="0"/>
              <w:marTop w:val="0"/>
              <w:marBottom w:val="0"/>
              <w:divBdr>
                <w:top w:val="none" w:sz="0" w:space="0" w:color="auto"/>
                <w:left w:val="none" w:sz="0" w:space="0" w:color="auto"/>
                <w:bottom w:val="none" w:sz="0" w:space="0" w:color="auto"/>
                <w:right w:val="none" w:sz="0" w:space="0" w:color="auto"/>
              </w:divBdr>
            </w:div>
            <w:div w:id="1706324829">
              <w:marLeft w:val="0"/>
              <w:marRight w:val="0"/>
              <w:marTop w:val="0"/>
              <w:marBottom w:val="0"/>
              <w:divBdr>
                <w:top w:val="none" w:sz="0" w:space="0" w:color="auto"/>
                <w:left w:val="none" w:sz="0" w:space="0" w:color="auto"/>
                <w:bottom w:val="none" w:sz="0" w:space="0" w:color="auto"/>
                <w:right w:val="none" w:sz="0" w:space="0" w:color="auto"/>
              </w:divBdr>
              <w:divsChild>
                <w:div w:id="1920821134">
                  <w:marLeft w:val="0"/>
                  <w:marRight w:val="0"/>
                  <w:marTop w:val="0"/>
                  <w:marBottom w:val="0"/>
                  <w:divBdr>
                    <w:top w:val="none" w:sz="0" w:space="0" w:color="auto"/>
                    <w:left w:val="none" w:sz="0" w:space="0" w:color="auto"/>
                    <w:bottom w:val="none" w:sz="0" w:space="0" w:color="auto"/>
                    <w:right w:val="none" w:sz="0" w:space="0" w:color="auto"/>
                  </w:divBdr>
                </w:div>
                <w:div w:id="1362053748">
                  <w:marLeft w:val="0"/>
                  <w:marRight w:val="0"/>
                  <w:marTop w:val="0"/>
                  <w:marBottom w:val="0"/>
                  <w:divBdr>
                    <w:top w:val="none" w:sz="0" w:space="0" w:color="auto"/>
                    <w:left w:val="none" w:sz="0" w:space="0" w:color="auto"/>
                    <w:bottom w:val="none" w:sz="0" w:space="0" w:color="auto"/>
                    <w:right w:val="none" w:sz="0" w:space="0" w:color="auto"/>
                  </w:divBdr>
                </w:div>
              </w:divsChild>
            </w:div>
            <w:div w:id="1574118690">
              <w:marLeft w:val="0"/>
              <w:marRight w:val="0"/>
              <w:marTop w:val="0"/>
              <w:marBottom w:val="0"/>
              <w:divBdr>
                <w:top w:val="none" w:sz="0" w:space="0" w:color="auto"/>
                <w:left w:val="none" w:sz="0" w:space="0" w:color="auto"/>
                <w:bottom w:val="none" w:sz="0" w:space="0" w:color="auto"/>
                <w:right w:val="none" w:sz="0" w:space="0" w:color="auto"/>
              </w:divBdr>
            </w:div>
            <w:div w:id="439877805">
              <w:marLeft w:val="0"/>
              <w:marRight w:val="0"/>
              <w:marTop w:val="0"/>
              <w:marBottom w:val="0"/>
              <w:divBdr>
                <w:top w:val="none" w:sz="0" w:space="0" w:color="auto"/>
                <w:left w:val="none" w:sz="0" w:space="0" w:color="auto"/>
                <w:bottom w:val="none" w:sz="0" w:space="0" w:color="auto"/>
                <w:right w:val="none" w:sz="0" w:space="0" w:color="auto"/>
              </w:divBdr>
            </w:div>
            <w:div w:id="1938979349">
              <w:marLeft w:val="0"/>
              <w:marRight w:val="0"/>
              <w:marTop w:val="0"/>
              <w:marBottom w:val="0"/>
              <w:divBdr>
                <w:top w:val="none" w:sz="0" w:space="0" w:color="auto"/>
                <w:left w:val="none" w:sz="0" w:space="0" w:color="auto"/>
                <w:bottom w:val="none" w:sz="0" w:space="0" w:color="auto"/>
                <w:right w:val="none" w:sz="0" w:space="0" w:color="auto"/>
              </w:divBdr>
            </w:div>
            <w:div w:id="856046998">
              <w:marLeft w:val="0"/>
              <w:marRight w:val="0"/>
              <w:marTop w:val="0"/>
              <w:marBottom w:val="0"/>
              <w:divBdr>
                <w:top w:val="none" w:sz="0" w:space="0" w:color="auto"/>
                <w:left w:val="none" w:sz="0" w:space="0" w:color="auto"/>
                <w:bottom w:val="none" w:sz="0" w:space="0" w:color="auto"/>
                <w:right w:val="none" w:sz="0" w:space="0" w:color="auto"/>
              </w:divBdr>
            </w:div>
            <w:div w:id="1030911962">
              <w:marLeft w:val="0"/>
              <w:marRight w:val="0"/>
              <w:marTop w:val="0"/>
              <w:marBottom w:val="0"/>
              <w:divBdr>
                <w:top w:val="none" w:sz="0" w:space="0" w:color="auto"/>
                <w:left w:val="none" w:sz="0" w:space="0" w:color="auto"/>
                <w:bottom w:val="none" w:sz="0" w:space="0" w:color="auto"/>
                <w:right w:val="none" w:sz="0" w:space="0" w:color="auto"/>
              </w:divBdr>
            </w:div>
            <w:div w:id="1587416482">
              <w:marLeft w:val="0"/>
              <w:marRight w:val="0"/>
              <w:marTop w:val="0"/>
              <w:marBottom w:val="0"/>
              <w:divBdr>
                <w:top w:val="none" w:sz="0" w:space="0" w:color="auto"/>
                <w:left w:val="none" w:sz="0" w:space="0" w:color="auto"/>
                <w:bottom w:val="none" w:sz="0" w:space="0" w:color="auto"/>
                <w:right w:val="none" w:sz="0" w:space="0" w:color="auto"/>
              </w:divBdr>
              <w:divsChild>
                <w:div w:id="26249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009966">
      <w:bodyDiv w:val="1"/>
      <w:marLeft w:val="0"/>
      <w:marRight w:val="0"/>
      <w:marTop w:val="0"/>
      <w:marBottom w:val="0"/>
      <w:divBdr>
        <w:top w:val="none" w:sz="0" w:space="0" w:color="auto"/>
        <w:left w:val="none" w:sz="0" w:space="0" w:color="auto"/>
        <w:bottom w:val="none" w:sz="0" w:space="0" w:color="auto"/>
        <w:right w:val="none" w:sz="0" w:space="0" w:color="auto"/>
      </w:divBdr>
    </w:div>
    <w:div w:id="1128082488">
      <w:bodyDiv w:val="1"/>
      <w:marLeft w:val="0"/>
      <w:marRight w:val="0"/>
      <w:marTop w:val="0"/>
      <w:marBottom w:val="0"/>
      <w:divBdr>
        <w:top w:val="none" w:sz="0" w:space="0" w:color="auto"/>
        <w:left w:val="none" w:sz="0" w:space="0" w:color="auto"/>
        <w:bottom w:val="none" w:sz="0" w:space="0" w:color="auto"/>
        <w:right w:val="none" w:sz="0" w:space="0" w:color="auto"/>
      </w:divBdr>
    </w:div>
    <w:div w:id="1143765955">
      <w:bodyDiv w:val="1"/>
      <w:marLeft w:val="0"/>
      <w:marRight w:val="0"/>
      <w:marTop w:val="0"/>
      <w:marBottom w:val="0"/>
      <w:divBdr>
        <w:top w:val="none" w:sz="0" w:space="0" w:color="auto"/>
        <w:left w:val="none" w:sz="0" w:space="0" w:color="auto"/>
        <w:bottom w:val="none" w:sz="0" w:space="0" w:color="auto"/>
        <w:right w:val="none" w:sz="0" w:space="0" w:color="auto"/>
      </w:divBdr>
    </w:div>
    <w:div w:id="1149786288">
      <w:bodyDiv w:val="1"/>
      <w:marLeft w:val="0"/>
      <w:marRight w:val="0"/>
      <w:marTop w:val="0"/>
      <w:marBottom w:val="0"/>
      <w:divBdr>
        <w:top w:val="none" w:sz="0" w:space="0" w:color="auto"/>
        <w:left w:val="none" w:sz="0" w:space="0" w:color="auto"/>
        <w:bottom w:val="none" w:sz="0" w:space="0" w:color="auto"/>
        <w:right w:val="none" w:sz="0" w:space="0" w:color="auto"/>
      </w:divBdr>
    </w:div>
    <w:div w:id="1159079313">
      <w:bodyDiv w:val="1"/>
      <w:marLeft w:val="0"/>
      <w:marRight w:val="0"/>
      <w:marTop w:val="0"/>
      <w:marBottom w:val="0"/>
      <w:divBdr>
        <w:top w:val="none" w:sz="0" w:space="0" w:color="auto"/>
        <w:left w:val="none" w:sz="0" w:space="0" w:color="auto"/>
        <w:bottom w:val="none" w:sz="0" w:space="0" w:color="auto"/>
        <w:right w:val="none" w:sz="0" w:space="0" w:color="auto"/>
      </w:divBdr>
    </w:div>
    <w:div w:id="1181356284">
      <w:bodyDiv w:val="1"/>
      <w:marLeft w:val="0"/>
      <w:marRight w:val="0"/>
      <w:marTop w:val="0"/>
      <w:marBottom w:val="0"/>
      <w:divBdr>
        <w:top w:val="none" w:sz="0" w:space="0" w:color="auto"/>
        <w:left w:val="none" w:sz="0" w:space="0" w:color="auto"/>
        <w:bottom w:val="none" w:sz="0" w:space="0" w:color="auto"/>
        <w:right w:val="none" w:sz="0" w:space="0" w:color="auto"/>
      </w:divBdr>
    </w:div>
    <w:div w:id="1200314474">
      <w:bodyDiv w:val="1"/>
      <w:marLeft w:val="0"/>
      <w:marRight w:val="0"/>
      <w:marTop w:val="0"/>
      <w:marBottom w:val="0"/>
      <w:divBdr>
        <w:top w:val="none" w:sz="0" w:space="0" w:color="auto"/>
        <w:left w:val="none" w:sz="0" w:space="0" w:color="auto"/>
        <w:bottom w:val="none" w:sz="0" w:space="0" w:color="auto"/>
        <w:right w:val="none" w:sz="0" w:space="0" w:color="auto"/>
      </w:divBdr>
      <w:divsChild>
        <w:div w:id="340426306">
          <w:marLeft w:val="0"/>
          <w:marRight w:val="0"/>
          <w:marTop w:val="0"/>
          <w:marBottom w:val="0"/>
          <w:divBdr>
            <w:top w:val="none" w:sz="0" w:space="0" w:color="auto"/>
            <w:left w:val="none" w:sz="0" w:space="0" w:color="auto"/>
            <w:bottom w:val="none" w:sz="0" w:space="0" w:color="auto"/>
            <w:right w:val="none" w:sz="0" w:space="0" w:color="auto"/>
          </w:divBdr>
        </w:div>
      </w:divsChild>
    </w:div>
    <w:div w:id="1207060031">
      <w:bodyDiv w:val="1"/>
      <w:marLeft w:val="0"/>
      <w:marRight w:val="0"/>
      <w:marTop w:val="0"/>
      <w:marBottom w:val="0"/>
      <w:divBdr>
        <w:top w:val="none" w:sz="0" w:space="0" w:color="auto"/>
        <w:left w:val="none" w:sz="0" w:space="0" w:color="auto"/>
        <w:bottom w:val="none" w:sz="0" w:space="0" w:color="auto"/>
        <w:right w:val="none" w:sz="0" w:space="0" w:color="auto"/>
      </w:divBdr>
    </w:div>
    <w:div w:id="1211919723">
      <w:bodyDiv w:val="1"/>
      <w:marLeft w:val="0"/>
      <w:marRight w:val="0"/>
      <w:marTop w:val="0"/>
      <w:marBottom w:val="0"/>
      <w:divBdr>
        <w:top w:val="none" w:sz="0" w:space="0" w:color="auto"/>
        <w:left w:val="none" w:sz="0" w:space="0" w:color="auto"/>
        <w:bottom w:val="none" w:sz="0" w:space="0" w:color="auto"/>
        <w:right w:val="none" w:sz="0" w:space="0" w:color="auto"/>
      </w:divBdr>
    </w:div>
    <w:div w:id="1213273340">
      <w:bodyDiv w:val="1"/>
      <w:marLeft w:val="0"/>
      <w:marRight w:val="0"/>
      <w:marTop w:val="0"/>
      <w:marBottom w:val="0"/>
      <w:divBdr>
        <w:top w:val="none" w:sz="0" w:space="0" w:color="auto"/>
        <w:left w:val="none" w:sz="0" w:space="0" w:color="auto"/>
        <w:bottom w:val="none" w:sz="0" w:space="0" w:color="auto"/>
        <w:right w:val="none" w:sz="0" w:space="0" w:color="auto"/>
      </w:divBdr>
    </w:div>
    <w:div w:id="1246450318">
      <w:bodyDiv w:val="1"/>
      <w:marLeft w:val="0"/>
      <w:marRight w:val="0"/>
      <w:marTop w:val="0"/>
      <w:marBottom w:val="0"/>
      <w:divBdr>
        <w:top w:val="none" w:sz="0" w:space="0" w:color="auto"/>
        <w:left w:val="none" w:sz="0" w:space="0" w:color="auto"/>
        <w:bottom w:val="none" w:sz="0" w:space="0" w:color="auto"/>
        <w:right w:val="none" w:sz="0" w:space="0" w:color="auto"/>
      </w:divBdr>
    </w:div>
    <w:div w:id="1259097069">
      <w:bodyDiv w:val="1"/>
      <w:marLeft w:val="0"/>
      <w:marRight w:val="0"/>
      <w:marTop w:val="0"/>
      <w:marBottom w:val="0"/>
      <w:divBdr>
        <w:top w:val="none" w:sz="0" w:space="0" w:color="auto"/>
        <w:left w:val="none" w:sz="0" w:space="0" w:color="auto"/>
        <w:bottom w:val="none" w:sz="0" w:space="0" w:color="auto"/>
        <w:right w:val="none" w:sz="0" w:space="0" w:color="auto"/>
      </w:divBdr>
    </w:div>
    <w:div w:id="1271202961">
      <w:bodyDiv w:val="1"/>
      <w:marLeft w:val="0"/>
      <w:marRight w:val="0"/>
      <w:marTop w:val="0"/>
      <w:marBottom w:val="0"/>
      <w:divBdr>
        <w:top w:val="none" w:sz="0" w:space="0" w:color="auto"/>
        <w:left w:val="none" w:sz="0" w:space="0" w:color="auto"/>
        <w:bottom w:val="none" w:sz="0" w:space="0" w:color="auto"/>
        <w:right w:val="none" w:sz="0" w:space="0" w:color="auto"/>
      </w:divBdr>
    </w:div>
    <w:div w:id="1271206519">
      <w:bodyDiv w:val="1"/>
      <w:marLeft w:val="0"/>
      <w:marRight w:val="0"/>
      <w:marTop w:val="0"/>
      <w:marBottom w:val="0"/>
      <w:divBdr>
        <w:top w:val="none" w:sz="0" w:space="0" w:color="auto"/>
        <w:left w:val="none" w:sz="0" w:space="0" w:color="auto"/>
        <w:bottom w:val="none" w:sz="0" w:space="0" w:color="auto"/>
        <w:right w:val="none" w:sz="0" w:space="0" w:color="auto"/>
      </w:divBdr>
    </w:div>
    <w:div w:id="1275289996">
      <w:bodyDiv w:val="1"/>
      <w:marLeft w:val="0"/>
      <w:marRight w:val="0"/>
      <w:marTop w:val="0"/>
      <w:marBottom w:val="0"/>
      <w:divBdr>
        <w:top w:val="none" w:sz="0" w:space="0" w:color="auto"/>
        <w:left w:val="none" w:sz="0" w:space="0" w:color="auto"/>
        <w:bottom w:val="none" w:sz="0" w:space="0" w:color="auto"/>
        <w:right w:val="none" w:sz="0" w:space="0" w:color="auto"/>
      </w:divBdr>
    </w:div>
    <w:div w:id="1289120050">
      <w:bodyDiv w:val="1"/>
      <w:marLeft w:val="0"/>
      <w:marRight w:val="0"/>
      <w:marTop w:val="0"/>
      <w:marBottom w:val="0"/>
      <w:divBdr>
        <w:top w:val="none" w:sz="0" w:space="0" w:color="auto"/>
        <w:left w:val="none" w:sz="0" w:space="0" w:color="auto"/>
        <w:bottom w:val="none" w:sz="0" w:space="0" w:color="auto"/>
        <w:right w:val="none" w:sz="0" w:space="0" w:color="auto"/>
      </w:divBdr>
    </w:div>
    <w:div w:id="1289697828">
      <w:bodyDiv w:val="1"/>
      <w:marLeft w:val="0"/>
      <w:marRight w:val="0"/>
      <w:marTop w:val="0"/>
      <w:marBottom w:val="0"/>
      <w:divBdr>
        <w:top w:val="none" w:sz="0" w:space="0" w:color="auto"/>
        <w:left w:val="none" w:sz="0" w:space="0" w:color="auto"/>
        <w:bottom w:val="none" w:sz="0" w:space="0" w:color="auto"/>
        <w:right w:val="none" w:sz="0" w:space="0" w:color="auto"/>
      </w:divBdr>
    </w:div>
    <w:div w:id="1294097273">
      <w:bodyDiv w:val="1"/>
      <w:marLeft w:val="0"/>
      <w:marRight w:val="0"/>
      <w:marTop w:val="0"/>
      <w:marBottom w:val="0"/>
      <w:divBdr>
        <w:top w:val="none" w:sz="0" w:space="0" w:color="auto"/>
        <w:left w:val="none" w:sz="0" w:space="0" w:color="auto"/>
        <w:bottom w:val="none" w:sz="0" w:space="0" w:color="auto"/>
        <w:right w:val="none" w:sz="0" w:space="0" w:color="auto"/>
      </w:divBdr>
    </w:div>
    <w:div w:id="1298027203">
      <w:bodyDiv w:val="1"/>
      <w:marLeft w:val="0"/>
      <w:marRight w:val="0"/>
      <w:marTop w:val="0"/>
      <w:marBottom w:val="0"/>
      <w:divBdr>
        <w:top w:val="none" w:sz="0" w:space="0" w:color="auto"/>
        <w:left w:val="none" w:sz="0" w:space="0" w:color="auto"/>
        <w:bottom w:val="none" w:sz="0" w:space="0" w:color="auto"/>
        <w:right w:val="none" w:sz="0" w:space="0" w:color="auto"/>
      </w:divBdr>
    </w:div>
    <w:div w:id="1303461044">
      <w:bodyDiv w:val="1"/>
      <w:marLeft w:val="0"/>
      <w:marRight w:val="0"/>
      <w:marTop w:val="0"/>
      <w:marBottom w:val="0"/>
      <w:divBdr>
        <w:top w:val="none" w:sz="0" w:space="0" w:color="auto"/>
        <w:left w:val="none" w:sz="0" w:space="0" w:color="auto"/>
        <w:bottom w:val="none" w:sz="0" w:space="0" w:color="auto"/>
        <w:right w:val="none" w:sz="0" w:space="0" w:color="auto"/>
      </w:divBdr>
    </w:div>
    <w:div w:id="1307079484">
      <w:bodyDiv w:val="1"/>
      <w:marLeft w:val="0"/>
      <w:marRight w:val="0"/>
      <w:marTop w:val="0"/>
      <w:marBottom w:val="0"/>
      <w:divBdr>
        <w:top w:val="none" w:sz="0" w:space="0" w:color="auto"/>
        <w:left w:val="none" w:sz="0" w:space="0" w:color="auto"/>
        <w:bottom w:val="none" w:sz="0" w:space="0" w:color="auto"/>
        <w:right w:val="none" w:sz="0" w:space="0" w:color="auto"/>
      </w:divBdr>
    </w:div>
    <w:div w:id="1311708392">
      <w:bodyDiv w:val="1"/>
      <w:marLeft w:val="0"/>
      <w:marRight w:val="0"/>
      <w:marTop w:val="0"/>
      <w:marBottom w:val="0"/>
      <w:divBdr>
        <w:top w:val="none" w:sz="0" w:space="0" w:color="auto"/>
        <w:left w:val="none" w:sz="0" w:space="0" w:color="auto"/>
        <w:bottom w:val="none" w:sz="0" w:space="0" w:color="auto"/>
        <w:right w:val="none" w:sz="0" w:space="0" w:color="auto"/>
      </w:divBdr>
    </w:div>
    <w:div w:id="1336154101">
      <w:bodyDiv w:val="1"/>
      <w:marLeft w:val="0"/>
      <w:marRight w:val="0"/>
      <w:marTop w:val="0"/>
      <w:marBottom w:val="0"/>
      <w:divBdr>
        <w:top w:val="none" w:sz="0" w:space="0" w:color="auto"/>
        <w:left w:val="none" w:sz="0" w:space="0" w:color="auto"/>
        <w:bottom w:val="none" w:sz="0" w:space="0" w:color="auto"/>
        <w:right w:val="none" w:sz="0" w:space="0" w:color="auto"/>
      </w:divBdr>
    </w:div>
    <w:div w:id="1343972646">
      <w:bodyDiv w:val="1"/>
      <w:marLeft w:val="0"/>
      <w:marRight w:val="0"/>
      <w:marTop w:val="0"/>
      <w:marBottom w:val="0"/>
      <w:divBdr>
        <w:top w:val="none" w:sz="0" w:space="0" w:color="auto"/>
        <w:left w:val="none" w:sz="0" w:space="0" w:color="auto"/>
        <w:bottom w:val="none" w:sz="0" w:space="0" w:color="auto"/>
        <w:right w:val="none" w:sz="0" w:space="0" w:color="auto"/>
      </w:divBdr>
    </w:div>
    <w:div w:id="1348019490">
      <w:bodyDiv w:val="1"/>
      <w:marLeft w:val="0"/>
      <w:marRight w:val="0"/>
      <w:marTop w:val="0"/>
      <w:marBottom w:val="0"/>
      <w:divBdr>
        <w:top w:val="none" w:sz="0" w:space="0" w:color="auto"/>
        <w:left w:val="none" w:sz="0" w:space="0" w:color="auto"/>
        <w:bottom w:val="none" w:sz="0" w:space="0" w:color="auto"/>
        <w:right w:val="none" w:sz="0" w:space="0" w:color="auto"/>
      </w:divBdr>
    </w:div>
    <w:div w:id="1353461049">
      <w:bodyDiv w:val="1"/>
      <w:marLeft w:val="0"/>
      <w:marRight w:val="0"/>
      <w:marTop w:val="0"/>
      <w:marBottom w:val="0"/>
      <w:divBdr>
        <w:top w:val="none" w:sz="0" w:space="0" w:color="auto"/>
        <w:left w:val="none" w:sz="0" w:space="0" w:color="auto"/>
        <w:bottom w:val="none" w:sz="0" w:space="0" w:color="auto"/>
        <w:right w:val="none" w:sz="0" w:space="0" w:color="auto"/>
      </w:divBdr>
    </w:div>
    <w:div w:id="1391808029">
      <w:bodyDiv w:val="1"/>
      <w:marLeft w:val="0"/>
      <w:marRight w:val="0"/>
      <w:marTop w:val="0"/>
      <w:marBottom w:val="0"/>
      <w:divBdr>
        <w:top w:val="none" w:sz="0" w:space="0" w:color="auto"/>
        <w:left w:val="none" w:sz="0" w:space="0" w:color="auto"/>
        <w:bottom w:val="none" w:sz="0" w:space="0" w:color="auto"/>
        <w:right w:val="none" w:sz="0" w:space="0" w:color="auto"/>
      </w:divBdr>
    </w:div>
    <w:div w:id="1404448483">
      <w:bodyDiv w:val="1"/>
      <w:marLeft w:val="0"/>
      <w:marRight w:val="0"/>
      <w:marTop w:val="0"/>
      <w:marBottom w:val="0"/>
      <w:divBdr>
        <w:top w:val="none" w:sz="0" w:space="0" w:color="auto"/>
        <w:left w:val="none" w:sz="0" w:space="0" w:color="auto"/>
        <w:bottom w:val="none" w:sz="0" w:space="0" w:color="auto"/>
        <w:right w:val="none" w:sz="0" w:space="0" w:color="auto"/>
      </w:divBdr>
    </w:div>
    <w:div w:id="1410154822">
      <w:bodyDiv w:val="1"/>
      <w:marLeft w:val="0"/>
      <w:marRight w:val="0"/>
      <w:marTop w:val="0"/>
      <w:marBottom w:val="0"/>
      <w:divBdr>
        <w:top w:val="none" w:sz="0" w:space="0" w:color="auto"/>
        <w:left w:val="none" w:sz="0" w:space="0" w:color="auto"/>
        <w:bottom w:val="none" w:sz="0" w:space="0" w:color="auto"/>
        <w:right w:val="none" w:sz="0" w:space="0" w:color="auto"/>
      </w:divBdr>
    </w:div>
    <w:div w:id="1410613234">
      <w:bodyDiv w:val="1"/>
      <w:marLeft w:val="0"/>
      <w:marRight w:val="0"/>
      <w:marTop w:val="0"/>
      <w:marBottom w:val="0"/>
      <w:divBdr>
        <w:top w:val="none" w:sz="0" w:space="0" w:color="auto"/>
        <w:left w:val="none" w:sz="0" w:space="0" w:color="auto"/>
        <w:bottom w:val="none" w:sz="0" w:space="0" w:color="auto"/>
        <w:right w:val="none" w:sz="0" w:space="0" w:color="auto"/>
      </w:divBdr>
    </w:div>
    <w:div w:id="1422142966">
      <w:bodyDiv w:val="1"/>
      <w:marLeft w:val="0"/>
      <w:marRight w:val="0"/>
      <w:marTop w:val="0"/>
      <w:marBottom w:val="0"/>
      <w:divBdr>
        <w:top w:val="none" w:sz="0" w:space="0" w:color="auto"/>
        <w:left w:val="none" w:sz="0" w:space="0" w:color="auto"/>
        <w:bottom w:val="none" w:sz="0" w:space="0" w:color="auto"/>
        <w:right w:val="none" w:sz="0" w:space="0" w:color="auto"/>
      </w:divBdr>
    </w:div>
    <w:div w:id="1428429835">
      <w:bodyDiv w:val="1"/>
      <w:marLeft w:val="0"/>
      <w:marRight w:val="0"/>
      <w:marTop w:val="0"/>
      <w:marBottom w:val="0"/>
      <w:divBdr>
        <w:top w:val="none" w:sz="0" w:space="0" w:color="auto"/>
        <w:left w:val="none" w:sz="0" w:space="0" w:color="auto"/>
        <w:bottom w:val="none" w:sz="0" w:space="0" w:color="auto"/>
        <w:right w:val="none" w:sz="0" w:space="0" w:color="auto"/>
      </w:divBdr>
    </w:div>
    <w:div w:id="1430080161">
      <w:bodyDiv w:val="1"/>
      <w:marLeft w:val="0"/>
      <w:marRight w:val="0"/>
      <w:marTop w:val="0"/>
      <w:marBottom w:val="0"/>
      <w:divBdr>
        <w:top w:val="none" w:sz="0" w:space="0" w:color="auto"/>
        <w:left w:val="none" w:sz="0" w:space="0" w:color="auto"/>
        <w:bottom w:val="none" w:sz="0" w:space="0" w:color="auto"/>
        <w:right w:val="none" w:sz="0" w:space="0" w:color="auto"/>
      </w:divBdr>
    </w:div>
    <w:div w:id="1435712410">
      <w:bodyDiv w:val="1"/>
      <w:marLeft w:val="0"/>
      <w:marRight w:val="0"/>
      <w:marTop w:val="0"/>
      <w:marBottom w:val="0"/>
      <w:divBdr>
        <w:top w:val="none" w:sz="0" w:space="0" w:color="auto"/>
        <w:left w:val="none" w:sz="0" w:space="0" w:color="auto"/>
        <w:bottom w:val="none" w:sz="0" w:space="0" w:color="auto"/>
        <w:right w:val="none" w:sz="0" w:space="0" w:color="auto"/>
      </w:divBdr>
    </w:div>
    <w:div w:id="1451975974">
      <w:bodyDiv w:val="1"/>
      <w:marLeft w:val="0"/>
      <w:marRight w:val="0"/>
      <w:marTop w:val="0"/>
      <w:marBottom w:val="0"/>
      <w:divBdr>
        <w:top w:val="none" w:sz="0" w:space="0" w:color="auto"/>
        <w:left w:val="none" w:sz="0" w:space="0" w:color="auto"/>
        <w:bottom w:val="none" w:sz="0" w:space="0" w:color="auto"/>
        <w:right w:val="none" w:sz="0" w:space="0" w:color="auto"/>
      </w:divBdr>
    </w:div>
    <w:div w:id="1474523955">
      <w:bodyDiv w:val="1"/>
      <w:marLeft w:val="0"/>
      <w:marRight w:val="0"/>
      <w:marTop w:val="0"/>
      <w:marBottom w:val="0"/>
      <w:divBdr>
        <w:top w:val="none" w:sz="0" w:space="0" w:color="auto"/>
        <w:left w:val="none" w:sz="0" w:space="0" w:color="auto"/>
        <w:bottom w:val="none" w:sz="0" w:space="0" w:color="auto"/>
        <w:right w:val="none" w:sz="0" w:space="0" w:color="auto"/>
      </w:divBdr>
    </w:div>
    <w:div w:id="1501387700">
      <w:bodyDiv w:val="1"/>
      <w:marLeft w:val="0"/>
      <w:marRight w:val="0"/>
      <w:marTop w:val="0"/>
      <w:marBottom w:val="0"/>
      <w:divBdr>
        <w:top w:val="none" w:sz="0" w:space="0" w:color="auto"/>
        <w:left w:val="none" w:sz="0" w:space="0" w:color="auto"/>
        <w:bottom w:val="none" w:sz="0" w:space="0" w:color="auto"/>
        <w:right w:val="none" w:sz="0" w:space="0" w:color="auto"/>
      </w:divBdr>
    </w:div>
    <w:div w:id="1536692084">
      <w:bodyDiv w:val="1"/>
      <w:marLeft w:val="0"/>
      <w:marRight w:val="0"/>
      <w:marTop w:val="0"/>
      <w:marBottom w:val="0"/>
      <w:divBdr>
        <w:top w:val="none" w:sz="0" w:space="0" w:color="auto"/>
        <w:left w:val="none" w:sz="0" w:space="0" w:color="auto"/>
        <w:bottom w:val="none" w:sz="0" w:space="0" w:color="auto"/>
        <w:right w:val="none" w:sz="0" w:space="0" w:color="auto"/>
      </w:divBdr>
    </w:div>
    <w:div w:id="1540821576">
      <w:bodyDiv w:val="1"/>
      <w:marLeft w:val="0"/>
      <w:marRight w:val="0"/>
      <w:marTop w:val="0"/>
      <w:marBottom w:val="0"/>
      <w:divBdr>
        <w:top w:val="none" w:sz="0" w:space="0" w:color="auto"/>
        <w:left w:val="none" w:sz="0" w:space="0" w:color="auto"/>
        <w:bottom w:val="none" w:sz="0" w:space="0" w:color="auto"/>
        <w:right w:val="none" w:sz="0" w:space="0" w:color="auto"/>
      </w:divBdr>
    </w:div>
    <w:div w:id="1544320153">
      <w:bodyDiv w:val="1"/>
      <w:marLeft w:val="0"/>
      <w:marRight w:val="0"/>
      <w:marTop w:val="0"/>
      <w:marBottom w:val="0"/>
      <w:divBdr>
        <w:top w:val="none" w:sz="0" w:space="0" w:color="auto"/>
        <w:left w:val="none" w:sz="0" w:space="0" w:color="auto"/>
        <w:bottom w:val="none" w:sz="0" w:space="0" w:color="auto"/>
        <w:right w:val="none" w:sz="0" w:space="0" w:color="auto"/>
      </w:divBdr>
    </w:div>
    <w:div w:id="1562716816">
      <w:bodyDiv w:val="1"/>
      <w:marLeft w:val="0"/>
      <w:marRight w:val="0"/>
      <w:marTop w:val="0"/>
      <w:marBottom w:val="0"/>
      <w:divBdr>
        <w:top w:val="none" w:sz="0" w:space="0" w:color="auto"/>
        <w:left w:val="none" w:sz="0" w:space="0" w:color="auto"/>
        <w:bottom w:val="none" w:sz="0" w:space="0" w:color="auto"/>
        <w:right w:val="none" w:sz="0" w:space="0" w:color="auto"/>
      </w:divBdr>
    </w:div>
    <w:div w:id="1574580639">
      <w:bodyDiv w:val="1"/>
      <w:marLeft w:val="0"/>
      <w:marRight w:val="0"/>
      <w:marTop w:val="0"/>
      <w:marBottom w:val="0"/>
      <w:divBdr>
        <w:top w:val="none" w:sz="0" w:space="0" w:color="auto"/>
        <w:left w:val="none" w:sz="0" w:space="0" w:color="auto"/>
        <w:bottom w:val="none" w:sz="0" w:space="0" w:color="auto"/>
        <w:right w:val="none" w:sz="0" w:space="0" w:color="auto"/>
      </w:divBdr>
    </w:div>
    <w:div w:id="1582644103">
      <w:bodyDiv w:val="1"/>
      <w:marLeft w:val="0"/>
      <w:marRight w:val="0"/>
      <w:marTop w:val="0"/>
      <w:marBottom w:val="0"/>
      <w:divBdr>
        <w:top w:val="none" w:sz="0" w:space="0" w:color="auto"/>
        <w:left w:val="none" w:sz="0" w:space="0" w:color="auto"/>
        <w:bottom w:val="none" w:sz="0" w:space="0" w:color="auto"/>
        <w:right w:val="none" w:sz="0" w:space="0" w:color="auto"/>
      </w:divBdr>
    </w:div>
    <w:div w:id="1587961055">
      <w:bodyDiv w:val="1"/>
      <w:marLeft w:val="0"/>
      <w:marRight w:val="0"/>
      <w:marTop w:val="0"/>
      <w:marBottom w:val="0"/>
      <w:divBdr>
        <w:top w:val="none" w:sz="0" w:space="0" w:color="auto"/>
        <w:left w:val="none" w:sz="0" w:space="0" w:color="auto"/>
        <w:bottom w:val="none" w:sz="0" w:space="0" w:color="auto"/>
        <w:right w:val="none" w:sz="0" w:space="0" w:color="auto"/>
      </w:divBdr>
    </w:div>
    <w:div w:id="1602906353">
      <w:bodyDiv w:val="1"/>
      <w:marLeft w:val="0"/>
      <w:marRight w:val="0"/>
      <w:marTop w:val="0"/>
      <w:marBottom w:val="0"/>
      <w:divBdr>
        <w:top w:val="none" w:sz="0" w:space="0" w:color="auto"/>
        <w:left w:val="none" w:sz="0" w:space="0" w:color="auto"/>
        <w:bottom w:val="none" w:sz="0" w:space="0" w:color="auto"/>
        <w:right w:val="none" w:sz="0" w:space="0" w:color="auto"/>
      </w:divBdr>
    </w:div>
    <w:div w:id="1611551938">
      <w:bodyDiv w:val="1"/>
      <w:marLeft w:val="0"/>
      <w:marRight w:val="0"/>
      <w:marTop w:val="0"/>
      <w:marBottom w:val="0"/>
      <w:divBdr>
        <w:top w:val="none" w:sz="0" w:space="0" w:color="auto"/>
        <w:left w:val="none" w:sz="0" w:space="0" w:color="auto"/>
        <w:bottom w:val="none" w:sz="0" w:space="0" w:color="auto"/>
        <w:right w:val="none" w:sz="0" w:space="0" w:color="auto"/>
      </w:divBdr>
    </w:div>
    <w:div w:id="1612933222">
      <w:bodyDiv w:val="1"/>
      <w:marLeft w:val="0"/>
      <w:marRight w:val="0"/>
      <w:marTop w:val="0"/>
      <w:marBottom w:val="0"/>
      <w:divBdr>
        <w:top w:val="none" w:sz="0" w:space="0" w:color="auto"/>
        <w:left w:val="none" w:sz="0" w:space="0" w:color="auto"/>
        <w:bottom w:val="none" w:sz="0" w:space="0" w:color="auto"/>
        <w:right w:val="none" w:sz="0" w:space="0" w:color="auto"/>
      </w:divBdr>
    </w:div>
    <w:div w:id="1626959415">
      <w:bodyDiv w:val="1"/>
      <w:marLeft w:val="0"/>
      <w:marRight w:val="0"/>
      <w:marTop w:val="0"/>
      <w:marBottom w:val="0"/>
      <w:divBdr>
        <w:top w:val="none" w:sz="0" w:space="0" w:color="auto"/>
        <w:left w:val="none" w:sz="0" w:space="0" w:color="auto"/>
        <w:bottom w:val="none" w:sz="0" w:space="0" w:color="auto"/>
        <w:right w:val="none" w:sz="0" w:space="0" w:color="auto"/>
      </w:divBdr>
    </w:div>
    <w:div w:id="1644651425">
      <w:bodyDiv w:val="1"/>
      <w:marLeft w:val="0"/>
      <w:marRight w:val="0"/>
      <w:marTop w:val="0"/>
      <w:marBottom w:val="0"/>
      <w:divBdr>
        <w:top w:val="none" w:sz="0" w:space="0" w:color="auto"/>
        <w:left w:val="none" w:sz="0" w:space="0" w:color="auto"/>
        <w:bottom w:val="none" w:sz="0" w:space="0" w:color="auto"/>
        <w:right w:val="none" w:sz="0" w:space="0" w:color="auto"/>
      </w:divBdr>
    </w:div>
    <w:div w:id="1666931895">
      <w:bodyDiv w:val="1"/>
      <w:marLeft w:val="0"/>
      <w:marRight w:val="0"/>
      <w:marTop w:val="0"/>
      <w:marBottom w:val="0"/>
      <w:divBdr>
        <w:top w:val="none" w:sz="0" w:space="0" w:color="auto"/>
        <w:left w:val="none" w:sz="0" w:space="0" w:color="auto"/>
        <w:bottom w:val="none" w:sz="0" w:space="0" w:color="auto"/>
        <w:right w:val="none" w:sz="0" w:space="0" w:color="auto"/>
      </w:divBdr>
    </w:div>
    <w:div w:id="1697848718">
      <w:bodyDiv w:val="1"/>
      <w:marLeft w:val="0"/>
      <w:marRight w:val="0"/>
      <w:marTop w:val="0"/>
      <w:marBottom w:val="0"/>
      <w:divBdr>
        <w:top w:val="none" w:sz="0" w:space="0" w:color="auto"/>
        <w:left w:val="none" w:sz="0" w:space="0" w:color="auto"/>
        <w:bottom w:val="none" w:sz="0" w:space="0" w:color="auto"/>
        <w:right w:val="none" w:sz="0" w:space="0" w:color="auto"/>
      </w:divBdr>
    </w:div>
    <w:div w:id="1699625912">
      <w:bodyDiv w:val="1"/>
      <w:marLeft w:val="0"/>
      <w:marRight w:val="0"/>
      <w:marTop w:val="0"/>
      <w:marBottom w:val="0"/>
      <w:divBdr>
        <w:top w:val="none" w:sz="0" w:space="0" w:color="auto"/>
        <w:left w:val="none" w:sz="0" w:space="0" w:color="auto"/>
        <w:bottom w:val="none" w:sz="0" w:space="0" w:color="auto"/>
        <w:right w:val="none" w:sz="0" w:space="0" w:color="auto"/>
      </w:divBdr>
      <w:divsChild>
        <w:div w:id="744570453">
          <w:marLeft w:val="0"/>
          <w:marRight w:val="0"/>
          <w:marTop w:val="0"/>
          <w:marBottom w:val="0"/>
          <w:divBdr>
            <w:top w:val="none" w:sz="0" w:space="0" w:color="auto"/>
            <w:left w:val="none" w:sz="0" w:space="0" w:color="auto"/>
            <w:bottom w:val="none" w:sz="0" w:space="0" w:color="auto"/>
            <w:right w:val="none" w:sz="0" w:space="0" w:color="auto"/>
          </w:divBdr>
        </w:div>
      </w:divsChild>
    </w:div>
    <w:div w:id="1736514613">
      <w:bodyDiv w:val="1"/>
      <w:marLeft w:val="0"/>
      <w:marRight w:val="0"/>
      <w:marTop w:val="0"/>
      <w:marBottom w:val="0"/>
      <w:divBdr>
        <w:top w:val="none" w:sz="0" w:space="0" w:color="auto"/>
        <w:left w:val="none" w:sz="0" w:space="0" w:color="auto"/>
        <w:bottom w:val="none" w:sz="0" w:space="0" w:color="auto"/>
        <w:right w:val="none" w:sz="0" w:space="0" w:color="auto"/>
      </w:divBdr>
    </w:div>
    <w:div w:id="1756781435">
      <w:bodyDiv w:val="1"/>
      <w:marLeft w:val="0"/>
      <w:marRight w:val="0"/>
      <w:marTop w:val="0"/>
      <w:marBottom w:val="0"/>
      <w:divBdr>
        <w:top w:val="none" w:sz="0" w:space="0" w:color="auto"/>
        <w:left w:val="none" w:sz="0" w:space="0" w:color="auto"/>
        <w:bottom w:val="none" w:sz="0" w:space="0" w:color="auto"/>
        <w:right w:val="none" w:sz="0" w:space="0" w:color="auto"/>
      </w:divBdr>
    </w:div>
    <w:div w:id="1783064395">
      <w:bodyDiv w:val="1"/>
      <w:marLeft w:val="0"/>
      <w:marRight w:val="0"/>
      <w:marTop w:val="0"/>
      <w:marBottom w:val="0"/>
      <w:divBdr>
        <w:top w:val="none" w:sz="0" w:space="0" w:color="auto"/>
        <w:left w:val="none" w:sz="0" w:space="0" w:color="auto"/>
        <w:bottom w:val="none" w:sz="0" w:space="0" w:color="auto"/>
        <w:right w:val="none" w:sz="0" w:space="0" w:color="auto"/>
      </w:divBdr>
    </w:div>
    <w:div w:id="1800951808">
      <w:bodyDiv w:val="1"/>
      <w:marLeft w:val="0"/>
      <w:marRight w:val="0"/>
      <w:marTop w:val="0"/>
      <w:marBottom w:val="0"/>
      <w:divBdr>
        <w:top w:val="none" w:sz="0" w:space="0" w:color="auto"/>
        <w:left w:val="none" w:sz="0" w:space="0" w:color="auto"/>
        <w:bottom w:val="none" w:sz="0" w:space="0" w:color="auto"/>
        <w:right w:val="none" w:sz="0" w:space="0" w:color="auto"/>
      </w:divBdr>
    </w:div>
    <w:div w:id="1829710486">
      <w:bodyDiv w:val="1"/>
      <w:marLeft w:val="0"/>
      <w:marRight w:val="0"/>
      <w:marTop w:val="0"/>
      <w:marBottom w:val="0"/>
      <w:divBdr>
        <w:top w:val="none" w:sz="0" w:space="0" w:color="auto"/>
        <w:left w:val="none" w:sz="0" w:space="0" w:color="auto"/>
        <w:bottom w:val="none" w:sz="0" w:space="0" w:color="auto"/>
        <w:right w:val="none" w:sz="0" w:space="0" w:color="auto"/>
      </w:divBdr>
    </w:div>
    <w:div w:id="1885286206">
      <w:bodyDiv w:val="1"/>
      <w:marLeft w:val="0"/>
      <w:marRight w:val="0"/>
      <w:marTop w:val="0"/>
      <w:marBottom w:val="0"/>
      <w:divBdr>
        <w:top w:val="none" w:sz="0" w:space="0" w:color="auto"/>
        <w:left w:val="none" w:sz="0" w:space="0" w:color="auto"/>
        <w:bottom w:val="none" w:sz="0" w:space="0" w:color="auto"/>
        <w:right w:val="none" w:sz="0" w:space="0" w:color="auto"/>
      </w:divBdr>
    </w:div>
    <w:div w:id="1885361933">
      <w:bodyDiv w:val="1"/>
      <w:marLeft w:val="0"/>
      <w:marRight w:val="0"/>
      <w:marTop w:val="0"/>
      <w:marBottom w:val="0"/>
      <w:divBdr>
        <w:top w:val="none" w:sz="0" w:space="0" w:color="auto"/>
        <w:left w:val="none" w:sz="0" w:space="0" w:color="auto"/>
        <w:bottom w:val="none" w:sz="0" w:space="0" w:color="auto"/>
        <w:right w:val="none" w:sz="0" w:space="0" w:color="auto"/>
      </w:divBdr>
    </w:div>
    <w:div w:id="1888375278">
      <w:bodyDiv w:val="1"/>
      <w:marLeft w:val="0"/>
      <w:marRight w:val="0"/>
      <w:marTop w:val="0"/>
      <w:marBottom w:val="0"/>
      <w:divBdr>
        <w:top w:val="none" w:sz="0" w:space="0" w:color="auto"/>
        <w:left w:val="none" w:sz="0" w:space="0" w:color="auto"/>
        <w:bottom w:val="none" w:sz="0" w:space="0" w:color="auto"/>
        <w:right w:val="none" w:sz="0" w:space="0" w:color="auto"/>
      </w:divBdr>
    </w:div>
    <w:div w:id="1892961947">
      <w:bodyDiv w:val="1"/>
      <w:marLeft w:val="0"/>
      <w:marRight w:val="0"/>
      <w:marTop w:val="0"/>
      <w:marBottom w:val="0"/>
      <w:divBdr>
        <w:top w:val="none" w:sz="0" w:space="0" w:color="auto"/>
        <w:left w:val="none" w:sz="0" w:space="0" w:color="auto"/>
        <w:bottom w:val="none" w:sz="0" w:space="0" w:color="auto"/>
        <w:right w:val="none" w:sz="0" w:space="0" w:color="auto"/>
      </w:divBdr>
    </w:div>
    <w:div w:id="1906987824">
      <w:bodyDiv w:val="1"/>
      <w:marLeft w:val="0"/>
      <w:marRight w:val="0"/>
      <w:marTop w:val="0"/>
      <w:marBottom w:val="0"/>
      <w:divBdr>
        <w:top w:val="none" w:sz="0" w:space="0" w:color="auto"/>
        <w:left w:val="none" w:sz="0" w:space="0" w:color="auto"/>
        <w:bottom w:val="none" w:sz="0" w:space="0" w:color="auto"/>
        <w:right w:val="none" w:sz="0" w:space="0" w:color="auto"/>
      </w:divBdr>
      <w:divsChild>
        <w:div w:id="283199072">
          <w:marLeft w:val="0"/>
          <w:marRight w:val="0"/>
          <w:marTop w:val="0"/>
          <w:marBottom w:val="0"/>
          <w:divBdr>
            <w:top w:val="none" w:sz="0" w:space="0" w:color="auto"/>
            <w:left w:val="none" w:sz="0" w:space="0" w:color="auto"/>
            <w:bottom w:val="none" w:sz="0" w:space="0" w:color="auto"/>
            <w:right w:val="none" w:sz="0" w:space="0" w:color="auto"/>
          </w:divBdr>
        </w:div>
      </w:divsChild>
    </w:div>
    <w:div w:id="1928615949">
      <w:bodyDiv w:val="1"/>
      <w:marLeft w:val="0"/>
      <w:marRight w:val="0"/>
      <w:marTop w:val="0"/>
      <w:marBottom w:val="0"/>
      <w:divBdr>
        <w:top w:val="none" w:sz="0" w:space="0" w:color="auto"/>
        <w:left w:val="none" w:sz="0" w:space="0" w:color="auto"/>
        <w:bottom w:val="none" w:sz="0" w:space="0" w:color="auto"/>
        <w:right w:val="none" w:sz="0" w:space="0" w:color="auto"/>
      </w:divBdr>
    </w:div>
    <w:div w:id="1934046654">
      <w:bodyDiv w:val="1"/>
      <w:marLeft w:val="0"/>
      <w:marRight w:val="0"/>
      <w:marTop w:val="0"/>
      <w:marBottom w:val="0"/>
      <w:divBdr>
        <w:top w:val="none" w:sz="0" w:space="0" w:color="auto"/>
        <w:left w:val="none" w:sz="0" w:space="0" w:color="auto"/>
        <w:bottom w:val="none" w:sz="0" w:space="0" w:color="auto"/>
        <w:right w:val="none" w:sz="0" w:space="0" w:color="auto"/>
      </w:divBdr>
    </w:div>
    <w:div w:id="1959096567">
      <w:bodyDiv w:val="1"/>
      <w:marLeft w:val="0"/>
      <w:marRight w:val="0"/>
      <w:marTop w:val="0"/>
      <w:marBottom w:val="0"/>
      <w:divBdr>
        <w:top w:val="none" w:sz="0" w:space="0" w:color="auto"/>
        <w:left w:val="none" w:sz="0" w:space="0" w:color="auto"/>
        <w:bottom w:val="none" w:sz="0" w:space="0" w:color="auto"/>
        <w:right w:val="none" w:sz="0" w:space="0" w:color="auto"/>
      </w:divBdr>
    </w:div>
    <w:div w:id="1959946240">
      <w:bodyDiv w:val="1"/>
      <w:marLeft w:val="0"/>
      <w:marRight w:val="0"/>
      <w:marTop w:val="0"/>
      <w:marBottom w:val="0"/>
      <w:divBdr>
        <w:top w:val="none" w:sz="0" w:space="0" w:color="auto"/>
        <w:left w:val="none" w:sz="0" w:space="0" w:color="auto"/>
        <w:bottom w:val="none" w:sz="0" w:space="0" w:color="auto"/>
        <w:right w:val="none" w:sz="0" w:space="0" w:color="auto"/>
      </w:divBdr>
    </w:div>
    <w:div w:id="1977223650">
      <w:bodyDiv w:val="1"/>
      <w:marLeft w:val="0"/>
      <w:marRight w:val="0"/>
      <w:marTop w:val="0"/>
      <w:marBottom w:val="0"/>
      <w:divBdr>
        <w:top w:val="none" w:sz="0" w:space="0" w:color="auto"/>
        <w:left w:val="none" w:sz="0" w:space="0" w:color="auto"/>
        <w:bottom w:val="none" w:sz="0" w:space="0" w:color="auto"/>
        <w:right w:val="none" w:sz="0" w:space="0" w:color="auto"/>
      </w:divBdr>
    </w:div>
    <w:div w:id="2004553299">
      <w:bodyDiv w:val="1"/>
      <w:marLeft w:val="0"/>
      <w:marRight w:val="0"/>
      <w:marTop w:val="0"/>
      <w:marBottom w:val="0"/>
      <w:divBdr>
        <w:top w:val="none" w:sz="0" w:space="0" w:color="auto"/>
        <w:left w:val="none" w:sz="0" w:space="0" w:color="auto"/>
        <w:bottom w:val="none" w:sz="0" w:space="0" w:color="auto"/>
        <w:right w:val="none" w:sz="0" w:space="0" w:color="auto"/>
      </w:divBdr>
    </w:div>
    <w:div w:id="2009091980">
      <w:bodyDiv w:val="1"/>
      <w:marLeft w:val="0"/>
      <w:marRight w:val="0"/>
      <w:marTop w:val="0"/>
      <w:marBottom w:val="0"/>
      <w:divBdr>
        <w:top w:val="none" w:sz="0" w:space="0" w:color="auto"/>
        <w:left w:val="none" w:sz="0" w:space="0" w:color="auto"/>
        <w:bottom w:val="none" w:sz="0" w:space="0" w:color="auto"/>
        <w:right w:val="none" w:sz="0" w:space="0" w:color="auto"/>
      </w:divBdr>
    </w:div>
    <w:div w:id="2040624186">
      <w:bodyDiv w:val="1"/>
      <w:marLeft w:val="0"/>
      <w:marRight w:val="0"/>
      <w:marTop w:val="0"/>
      <w:marBottom w:val="0"/>
      <w:divBdr>
        <w:top w:val="none" w:sz="0" w:space="0" w:color="auto"/>
        <w:left w:val="none" w:sz="0" w:space="0" w:color="auto"/>
        <w:bottom w:val="none" w:sz="0" w:space="0" w:color="auto"/>
        <w:right w:val="none" w:sz="0" w:space="0" w:color="auto"/>
      </w:divBdr>
    </w:div>
    <w:div w:id="2045204757">
      <w:bodyDiv w:val="1"/>
      <w:marLeft w:val="0"/>
      <w:marRight w:val="0"/>
      <w:marTop w:val="0"/>
      <w:marBottom w:val="0"/>
      <w:divBdr>
        <w:top w:val="none" w:sz="0" w:space="0" w:color="auto"/>
        <w:left w:val="none" w:sz="0" w:space="0" w:color="auto"/>
        <w:bottom w:val="none" w:sz="0" w:space="0" w:color="auto"/>
        <w:right w:val="none" w:sz="0" w:space="0" w:color="auto"/>
      </w:divBdr>
    </w:div>
    <w:div w:id="2046977403">
      <w:bodyDiv w:val="1"/>
      <w:marLeft w:val="0"/>
      <w:marRight w:val="0"/>
      <w:marTop w:val="0"/>
      <w:marBottom w:val="0"/>
      <w:divBdr>
        <w:top w:val="none" w:sz="0" w:space="0" w:color="auto"/>
        <w:left w:val="none" w:sz="0" w:space="0" w:color="auto"/>
        <w:bottom w:val="none" w:sz="0" w:space="0" w:color="auto"/>
        <w:right w:val="none" w:sz="0" w:space="0" w:color="auto"/>
      </w:divBdr>
    </w:div>
    <w:div w:id="2051610780">
      <w:bodyDiv w:val="1"/>
      <w:marLeft w:val="0"/>
      <w:marRight w:val="0"/>
      <w:marTop w:val="0"/>
      <w:marBottom w:val="0"/>
      <w:divBdr>
        <w:top w:val="none" w:sz="0" w:space="0" w:color="auto"/>
        <w:left w:val="none" w:sz="0" w:space="0" w:color="auto"/>
        <w:bottom w:val="none" w:sz="0" w:space="0" w:color="auto"/>
        <w:right w:val="none" w:sz="0" w:space="0" w:color="auto"/>
      </w:divBdr>
    </w:div>
    <w:div w:id="2068145561">
      <w:bodyDiv w:val="1"/>
      <w:marLeft w:val="0"/>
      <w:marRight w:val="0"/>
      <w:marTop w:val="0"/>
      <w:marBottom w:val="0"/>
      <w:divBdr>
        <w:top w:val="none" w:sz="0" w:space="0" w:color="auto"/>
        <w:left w:val="none" w:sz="0" w:space="0" w:color="auto"/>
        <w:bottom w:val="none" w:sz="0" w:space="0" w:color="auto"/>
        <w:right w:val="none" w:sz="0" w:space="0" w:color="auto"/>
      </w:divBdr>
    </w:div>
    <w:div w:id="2075546841">
      <w:bodyDiv w:val="1"/>
      <w:marLeft w:val="0"/>
      <w:marRight w:val="0"/>
      <w:marTop w:val="0"/>
      <w:marBottom w:val="0"/>
      <w:divBdr>
        <w:top w:val="none" w:sz="0" w:space="0" w:color="auto"/>
        <w:left w:val="none" w:sz="0" w:space="0" w:color="auto"/>
        <w:bottom w:val="none" w:sz="0" w:space="0" w:color="auto"/>
        <w:right w:val="none" w:sz="0" w:space="0" w:color="auto"/>
      </w:divBdr>
    </w:div>
    <w:div w:id="2086409743">
      <w:bodyDiv w:val="1"/>
      <w:marLeft w:val="0"/>
      <w:marRight w:val="0"/>
      <w:marTop w:val="0"/>
      <w:marBottom w:val="0"/>
      <w:divBdr>
        <w:top w:val="none" w:sz="0" w:space="0" w:color="auto"/>
        <w:left w:val="none" w:sz="0" w:space="0" w:color="auto"/>
        <w:bottom w:val="none" w:sz="0" w:space="0" w:color="auto"/>
        <w:right w:val="none" w:sz="0" w:space="0" w:color="auto"/>
      </w:divBdr>
    </w:div>
    <w:div w:id="2104105063">
      <w:bodyDiv w:val="1"/>
      <w:marLeft w:val="0"/>
      <w:marRight w:val="0"/>
      <w:marTop w:val="0"/>
      <w:marBottom w:val="0"/>
      <w:divBdr>
        <w:top w:val="none" w:sz="0" w:space="0" w:color="auto"/>
        <w:left w:val="none" w:sz="0" w:space="0" w:color="auto"/>
        <w:bottom w:val="none" w:sz="0" w:space="0" w:color="auto"/>
        <w:right w:val="none" w:sz="0" w:space="0" w:color="auto"/>
      </w:divBdr>
    </w:div>
    <w:div w:id="2127576662">
      <w:bodyDiv w:val="1"/>
      <w:marLeft w:val="0"/>
      <w:marRight w:val="0"/>
      <w:marTop w:val="0"/>
      <w:marBottom w:val="0"/>
      <w:divBdr>
        <w:top w:val="none" w:sz="0" w:space="0" w:color="auto"/>
        <w:left w:val="none" w:sz="0" w:space="0" w:color="auto"/>
        <w:bottom w:val="none" w:sz="0" w:space="0" w:color="auto"/>
        <w:right w:val="none" w:sz="0" w:space="0" w:color="auto"/>
      </w:divBdr>
    </w:div>
    <w:div w:id="2128693740">
      <w:bodyDiv w:val="1"/>
      <w:marLeft w:val="0"/>
      <w:marRight w:val="0"/>
      <w:marTop w:val="0"/>
      <w:marBottom w:val="0"/>
      <w:divBdr>
        <w:top w:val="none" w:sz="0" w:space="0" w:color="auto"/>
        <w:left w:val="none" w:sz="0" w:space="0" w:color="auto"/>
        <w:bottom w:val="none" w:sz="0" w:space="0" w:color="auto"/>
        <w:right w:val="none" w:sz="0" w:space="0" w:color="auto"/>
      </w:divBdr>
    </w:div>
    <w:div w:id="21346677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oter" Target="footer10.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footer" Target="footer22.xml"/><Relationship Id="rId55" Type="http://schemas.openxmlformats.org/officeDocument/2006/relationships/header" Target="header25.xml"/><Relationship Id="rId63" Type="http://schemas.openxmlformats.org/officeDocument/2006/relationships/header" Target="header29.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footer" Target="footer13.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header" Target="header20.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header" Target="header26.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footer" Target="footer19.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footer" Target="footer25.xml"/><Relationship Id="rId64" Type="http://schemas.openxmlformats.org/officeDocument/2006/relationships/footer" Target="footer29.xml"/><Relationship Id="rId8" Type="http://schemas.openxmlformats.org/officeDocument/2006/relationships/footer" Target="footer1.xml"/><Relationship Id="rId51" Type="http://schemas.openxmlformats.org/officeDocument/2006/relationships/header" Target="header2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6.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footer" Target="footer7.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footer" Target="footer28.xml"/></Relationships>
</file>

<file path=word/_rels/footer1.xml.rels><?xml version="1.0" encoding="UTF-8" standalone="yes"?>
<Relationships xmlns="http://schemas.openxmlformats.org/package/2006/relationships"><Relationship Id="rId3" Type="http://schemas.openxmlformats.org/officeDocument/2006/relationships/image" Target="ooxWord://media/image1.PNG" TargetMode="External"/><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10.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1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1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1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1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15.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16.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17.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18.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19.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20.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2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2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2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2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25.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26.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27.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28.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29.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30.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5.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6.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7.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8.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9.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CABE2-1BD4-4878-89C1-1117728B6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Pages>
  <Words>52014</Words>
  <Characters>296486</Characters>
  <Application>Microsoft Office Word</Application>
  <DocSecurity>0</DocSecurity>
  <Lines>2470</Lines>
  <Paragraphs>695</Paragraphs>
  <ScaleCrop>false</ScaleCrop>
  <HeadingPairs>
    <vt:vector size="2" baseType="variant">
      <vt:variant>
        <vt:lpstr>Title</vt:lpstr>
      </vt:variant>
      <vt:variant>
        <vt:i4>1</vt:i4>
      </vt:variant>
    </vt:vector>
  </HeadingPairs>
  <TitlesOfParts>
    <vt:vector size="1" baseType="lpstr">
      <vt:lpstr>IZVEŠTAJ O BUDŽETU</vt:lpstr>
    </vt:vector>
  </TitlesOfParts>
  <Company/>
  <LinksUpToDate>false</LinksUpToDate>
  <CharactersWithSpaces>347805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IZVEŠTAJ O BUDŽETU</dc:title>
  <dc:subject/>
  <dc:creator/>
  <dc:description/>
  <cp:lastModifiedBy>korisnik</cp:lastModifiedBy>
  <cp:revision>47</cp:revision>
  <cp:lastPrinted>2022-12-27T09:41:00Z</cp:lastPrinted>
  <dcterms:created xsi:type="dcterms:W3CDTF">2022-12-08T15:54:00Z</dcterms:created>
  <dcterms:modified xsi:type="dcterms:W3CDTF">2022-12-27T09:50:00Z</dcterms:modified>
</cp:coreProperties>
</file>